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2AD8" w14:textId="6671FA90" w:rsidR="008921F2" w:rsidRDefault="0066429D" w:rsidP="00AD1791">
      <w:pPr>
        <w:tabs>
          <w:tab w:val="right" w:pos="5400"/>
          <w:tab w:val="left" w:pos="5490"/>
          <w:tab w:val="right" w:pos="9360"/>
        </w:tabs>
        <w:spacing w:before="120"/>
        <w:rPr>
          <w:b/>
        </w:rPr>
      </w:pPr>
      <w:r w:rsidRPr="002847B9">
        <w:rPr>
          <w:rFonts w:hint="eastAsia"/>
          <w:b/>
          <w:lang w:eastAsia="zh-CN"/>
        </w:rPr>
        <w:t>立即發布</w:t>
      </w:r>
      <w:r w:rsidR="008921F2">
        <w:rPr>
          <w:b/>
          <w:i/>
        </w:rPr>
        <w:tab/>
      </w:r>
      <w:r>
        <w:rPr>
          <w:rFonts w:hint="eastAsia"/>
          <w:b/>
          <w:lang w:eastAsia="zh-CN"/>
        </w:rPr>
        <w:t>聯繫人</w:t>
      </w:r>
      <w:r w:rsidR="008921F2">
        <w:rPr>
          <w:b/>
        </w:rPr>
        <w:t>:</w:t>
      </w:r>
      <w:r w:rsidR="008921F2">
        <w:rPr>
          <w:b/>
        </w:rPr>
        <w:tab/>
      </w:r>
      <w:r w:rsidR="008921F2" w:rsidRPr="008921F2">
        <w:rPr>
          <w:b/>
        </w:rPr>
        <w:t>John Goodwin</w:t>
      </w:r>
      <w:r w:rsidR="008921F2" w:rsidRPr="008921F2">
        <w:rPr>
          <w:b/>
        </w:rPr>
        <w:tab/>
        <w:t>415.778.5262</w:t>
      </w:r>
    </w:p>
    <w:p w14:paraId="6F21E75D" w14:textId="0228328D" w:rsidR="00AD1791" w:rsidRPr="00B41280" w:rsidRDefault="00AD1791" w:rsidP="00AD1791">
      <w:pPr>
        <w:tabs>
          <w:tab w:val="right" w:pos="5400"/>
          <w:tab w:val="left" w:pos="5490"/>
          <w:tab w:val="right" w:pos="9360"/>
        </w:tabs>
        <w:spacing w:after="240"/>
        <w:rPr>
          <w:b/>
        </w:rPr>
      </w:pPr>
      <w:r>
        <w:rPr>
          <w:b/>
        </w:rPr>
        <w:tab/>
      </w:r>
      <w:r>
        <w:rPr>
          <w:b/>
        </w:rPr>
        <w:tab/>
      </w:r>
      <w:r w:rsidR="00572902">
        <w:rPr>
          <w:b/>
        </w:rPr>
        <w:t>Rebecca Long</w:t>
      </w:r>
      <w:r>
        <w:rPr>
          <w:b/>
        </w:rPr>
        <w:tab/>
        <w:t>5</w:t>
      </w:r>
      <w:r w:rsidR="00572902">
        <w:rPr>
          <w:b/>
        </w:rPr>
        <w:t>10</w:t>
      </w:r>
      <w:r>
        <w:rPr>
          <w:b/>
        </w:rPr>
        <w:t>.</w:t>
      </w:r>
      <w:r w:rsidR="00572902">
        <w:rPr>
          <w:b/>
        </w:rPr>
        <w:t>504</w:t>
      </w:r>
      <w:r>
        <w:rPr>
          <w:b/>
        </w:rPr>
        <w:t>.79</w:t>
      </w:r>
      <w:r w:rsidR="00572902">
        <w:rPr>
          <w:b/>
        </w:rPr>
        <w:t>14</w:t>
      </w:r>
    </w:p>
    <w:p w14:paraId="09449895" w14:textId="77777777" w:rsidR="008921F2" w:rsidRDefault="008921F2" w:rsidP="008921F2">
      <w:pPr>
        <w:jc w:val="center"/>
        <w:rPr>
          <w:b/>
          <w:sz w:val="32"/>
        </w:rPr>
      </w:pPr>
    </w:p>
    <w:p w14:paraId="2AD623A7" w14:textId="1F830B6D" w:rsidR="0031095D" w:rsidRPr="0031095D" w:rsidRDefault="00FF45F0" w:rsidP="00E9760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新年開始，</w:t>
      </w:r>
      <w:r w:rsidR="0066429D">
        <w:rPr>
          <w:rFonts w:hint="eastAsia"/>
          <w:b/>
          <w:sz w:val="36"/>
          <w:szCs w:val="36"/>
          <w:lang w:eastAsia="zh-CN"/>
        </w:rPr>
        <w:t>灣區七座大橋過橋費</w:t>
      </w:r>
      <w:r w:rsidR="00CF68BA">
        <w:rPr>
          <w:rFonts w:hint="eastAsia"/>
          <w:b/>
          <w:sz w:val="36"/>
          <w:szCs w:val="36"/>
          <w:lang w:eastAsia="zh-CN"/>
        </w:rPr>
        <w:t>將</w:t>
      </w:r>
      <w:r w:rsidR="00AB6FBC">
        <w:rPr>
          <w:rFonts w:hint="eastAsia"/>
          <w:b/>
          <w:sz w:val="36"/>
          <w:szCs w:val="36"/>
          <w:lang w:eastAsia="zh-CN"/>
        </w:rPr>
        <w:t>上漲</w:t>
      </w:r>
    </w:p>
    <w:p w14:paraId="7DF7E399" w14:textId="7D7A0DF1" w:rsidR="008921F2" w:rsidRPr="00DE4A6C" w:rsidRDefault="0066429D" w:rsidP="003753B3">
      <w:pPr>
        <w:jc w:val="center"/>
        <w:rPr>
          <w:b/>
          <w:iCs/>
          <w:sz w:val="28"/>
          <w:szCs w:val="28"/>
          <w:lang w:eastAsia="zh-TW"/>
        </w:rPr>
      </w:pPr>
      <w:r w:rsidRPr="00DE4A6C">
        <w:rPr>
          <w:rFonts w:hint="eastAsia"/>
          <w:b/>
          <w:iCs/>
          <w:sz w:val="28"/>
          <w:szCs w:val="28"/>
          <w:lang w:eastAsia="zh-TW"/>
        </w:rPr>
        <w:t>選民通過的三次漲價中的第二次將於</w:t>
      </w:r>
      <w:r w:rsidRPr="00DE4A6C">
        <w:rPr>
          <w:rFonts w:hint="eastAsia"/>
          <w:b/>
          <w:iCs/>
          <w:sz w:val="28"/>
          <w:szCs w:val="28"/>
          <w:lang w:eastAsia="zh-TW"/>
        </w:rPr>
        <w:t>1</w:t>
      </w:r>
      <w:r w:rsidRPr="00DE4A6C">
        <w:rPr>
          <w:rFonts w:hint="eastAsia"/>
          <w:b/>
          <w:iCs/>
          <w:sz w:val="28"/>
          <w:szCs w:val="28"/>
          <w:lang w:eastAsia="zh-TW"/>
        </w:rPr>
        <w:t>月</w:t>
      </w:r>
      <w:r w:rsidRPr="00DE4A6C">
        <w:rPr>
          <w:rFonts w:hint="eastAsia"/>
          <w:b/>
          <w:iCs/>
          <w:sz w:val="28"/>
          <w:szCs w:val="28"/>
          <w:lang w:eastAsia="zh-TW"/>
        </w:rPr>
        <w:t>1</w:t>
      </w:r>
      <w:r w:rsidRPr="00DE4A6C">
        <w:rPr>
          <w:rFonts w:hint="eastAsia"/>
          <w:b/>
          <w:iCs/>
          <w:sz w:val="28"/>
          <w:szCs w:val="28"/>
          <w:lang w:eastAsia="zh-TW"/>
        </w:rPr>
        <w:t>日生效</w:t>
      </w:r>
    </w:p>
    <w:p w14:paraId="4C25BF99" w14:textId="77777777" w:rsidR="003753B3" w:rsidRDefault="003753B3" w:rsidP="003753B3">
      <w:pPr>
        <w:spacing w:line="360" w:lineRule="auto"/>
        <w:jc w:val="center"/>
        <w:rPr>
          <w:b/>
          <w:i/>
          <w:lang w:eastAsia="zh-TW"/>
        </w:rPr>
      </w:pPr>
    </w:p>
    <w:p w14:paraId="06C88C26" w14:textId="14597A1F" w:rsidR="004C39C9" w:rsidRDefault="008921F2" w:rsidP="00AB6FBC">
      <w:pPr>
        <w:spacing w:line="360" w:lineRule="auto"/>
        <w:ind w:right="-144" w:firstLine="720"/>
        <w:rPr>
          <w:bCs/>
          <w:lang w:eastAsia="zh-TW"/>
        </w:rPr>
      </w:pPr>
      <w:r w:rsidRPr="00B41280">
        <w:rPr>
          <w:lang w:eastAsia="zh-TW"/>
        </w:rPr>
        <w:tab/>
      </w:r>
      <w:r w:rsidR="0066429D" w:rsidRPr="004C20F7">
        <w:rPr>
          <w:rFonts w:hint="eastAsia"/>
          <w:b/>
          <w:lang w:eastAsia="zh-TW"/>
        </w:rPr>
        <w:t>舊金山，</w:t>
      </w:r>
      <w:r w:rsidRPr="00E744B9">
        <w:rPr>
          <w:b/>
          <w:szCs w:val="24"/>
          <w:lang w:eastAsia="zh-TW"/>
        </w:rPr>
        <w:t>20</w:t>
      </w:r>
      <w:r>
        <w:rPr>
          <w:b/>
          <w:szCs w:val="24"/>
          <w:lang w:eastAsia="zh-TW"/>
        </w:rPr>
        <w:t>2</w:t>
      </w:r>
      <w:r w:rsidR="001F07D3">
        <w:rPr>
          <w:b/>
          <w:szCs w:val="24"/>
          <w:lang w:eastAsia="zh-TW"/>
        </w:rPr>
        <w:t>1</w:t>
      </w:r>
      <w:r w:rsidR="0066429D">
        <w:rPr>
          <w:rFonts w:hint="eastAsia"/>
          <w:b/>
          <w:szCs w:val="24"/>
          <w:lang w:eastAsia="zh-TW"/>
        </w:rPr>
        <w:t>年</w:t>
      </w:r>
      <w:r w:rsidR="0066429D">
        <w:rPr>
          <w:rFonts w:hint="eastAsia"/>
          <w:b/>
          <w:szCs w:val="24"/>
          <w:lang w:eastAsia="zh-TW"/>
        </w:rPr>
        <w:t>12</w:t>
      </w:r>
      <w:r w:rsidR="0066429D">
        <w:rPr>
          <w:rFonts w:hint="eastAsia"/>
          <w:b/>
          <w:szCs w:val="24"/>
          <w:lang w:eastAsia="zh-TW"/>
        </w:rPr>
        <w:t>月</w:t>
      </w:r>
      <w:r w:rsidR="0066429D">
        <w:rPr>
          <w:rFonts w:hint="eastAsia"/>
          <w:b/>
          <w:szCs w:val="24"/>
          <w:lang w:eastAsia="zh-TW"/>
        </w:rPr>
        <w:t>15</w:t>
      </w:r>
      <w:r w:rsidR="0066429D">
        <w:rPr>
          <w:rFonts w:hint="eastAsia"/>
          <w:b/>
          <w:szCs w:val="24"/>
          <w:lang w:eastAsia="zh-TW"/>
        </w:rPr>
        <w:t>日</w:t>
      </w:r>
      <w:r w:rsidRPr="00E744B9">
        <w:rPr>
          <w:b/>
          <w:szCs w:val="24"/>
          <w:lang w:eastAsia="zh-TW"/>
        </w:rPr>
        <w:t xml:space="preserve"> . . .</w:t>
      </w:r>
      <w:bookmarkStart w:id="0" w:name="_Hlk88119057"/>
      <w:r w:rsidR="002C0AEA" w:rsidRPr="002C0AEA">
        <w:rPr>
          <w:rFonts w:hint="eastAsia"/>
          <w:bCs/>
          <w:lang w:eastAsia="zh-TW"/>
        </w:rPr>
        <w:t>距離新年還有</w:t>
      </w:r>
      <w:r w:rsidR="002C0AEA">
        <w:rPr>
          <w:rFonts w:hint="eastAsia"/>
          <w:bCs/>
          <w:lang w:eastAsia="zh-TW"/>
        </w:rPr>
        <w:t>幾個星期</w:t>
      </w:r>
      <w:r w:rsidR="002C0AEA" w:rsidRPr="002C0AEA">
        <w:rPr>
          <w:rFonts w:hint="eastAsia"/>
          <w:bCs/>
          <w:lang w:eastAsia="zh-TW"/>
        </w:rPr>
        <w:t>，灣區</w:t>
      </w:r>
      <w:r w:rsidR="004C20F7">
        <w:rPr>
          <w:rFonts w:hint="eastAsia"/>
          <w:bCs/>
          <w:lang w:eastAsia="zh-TW"/>
        </w:rPr>
        <w:t>過橋收費</w:t>
      </w:r>
      <w:r w:rsidR="002C0AEA" w:rsidRPr="002C0AEA">
        <w:rPr>
          <w:rFonts w:hint="eastAsia"/>
          <w:bCs/>
          <w:lang w:eastAsia="zh-TW"/>
        </w:rPr>
        <w:t>管理局</w:t>
      </w:r>
      <w:r w:rsidR="002C0AEA" w:rsidRPr="002C0AEA">
        <w:rPr>
          <w:rFonts w:hint="eastAsia"/>
          <w:bCs/>
          <w:lang w:eastAsia="zh-TW"/>
        </w:rPr>
        <w:t xml:space="preserve"> (BATA) </w:t>
      </w:r>
      <w:r w:rsidR="002C0AEA" w:rsidRPr="002C0AEA">
        <w:rPr>
          <w:rFonts w:hint="eastAsia"/>
          <w:bCs/>
          <w:lang w:eastAsia="zh-TW"/>
        </w:rPr>
        <w:t>提醒駕駛者，該地區七座</w:t>
      </w:r>
      <w:r w:rsidR="00693811">
        <w:rPr>
          <w:rFonts w:hint="eastAsia"/>
          <w:bCs/>
          <w:lang w:eastAsia="zh-TW"/>
        </w:rPr>
        <w:t>州屬</w:t>
      </w:r>
      <w:r w:rsidR="00FA48C9">
        <w:rPr>
          <w:rFonts w:hint="eastAsia"/>
          <w:bCs/>
          <w:lang w:eastAsia="zh-TW"/>
        </w:rPr>
        <w:t>收費大橋的過橋費將自</w:t>
      </w:r>
      <w:r w:rsidR="002C0AEA" w:rsidRPr="002C0AEA">
        <w:rPr>
          <w:rFonts w:hint="eastAsia"/>
          <w:bCs/>
          <w:lang w:eastAsia="zh-TW"/>
        </w:rPr>
        <w:t xml:space="preserve">2022 </w:t>
      </w:r>
      <w:r w:rsidR="002C0AEA" w:rsidRPr="002C0AEA">
        <w:rPr>
          <w:rFonts w:hint="eastAsia"/>
          <w:bCs/>
          <w:lang w:eastAsia="zh-TW"/>
        </w:rPr>
        <w:t>年</w:t>
      </w:r>
      <w:r w:rsidR="002C0AEA" w:rsidRPr="002C0AEA">
        <w:rPr>
          <w:rFonts w:hint="eastAsia"/>
          <w:bCs/>
          <w:lang w:eastAsia="zh-TW"/>
        </w:rPr>
        <w:t xml:space="preserve"> 1 </w:t>
      </w:r>
      <w:r w:rsidR="002C0AEA" w:rsidRPr="002C0AEA">
        <w:rPr>
          <w:rFonts w:hint="eastAsia"/>
          <w:bCs/>
          <w:lang w:eastAsia="zh-TW"/>
        </w:rPr>
        <w:t>月</w:t>
      </w:r>
      <w:r w:rsidR="002C0AEA" w:rsidRPr="002C0AEA">
        <w:rPr>
          <w:rFonts w:hint="eastAsia"/>
          <w:bCs/>
          <w:lang w:eastAsia="zh-TW"/>
        </w:rPr>
        <w:t xml:space="preserve"> 1 </w:t>
      </w:r>
      <w:r w:rsidR="002C0AEA" w:rsidRPr="002C0AEA">
        <w:rPr>
          <w:rFonts w:hint="eastAsia"/>
          <w:bCs/>
          <w:lang w:eastAsia="zh-TW"/>
        </w:rPr>
        <w:t>日起</w:t>
      </w:r>
      <w:r w:rsidR="00FA48C9">
        <w:rPr>
          <w:rFonts w:hint="eastAsia"/>
          <w:bCs/>
          <w:lang w:eastAsia="zh-TW"/>
        </w:rPr>
        <w:t>上</w:t>
      </w:r>
      <w:r w:rsidR="00254AE4">
        <w:rPr>
          <w:rFonts w:hint="eastAsia"/>
          <w:bCs/>
          <w:lang w:eastAsia="zh-TW"/>
        </w:rPr>
        <w:t>漲</w:t>
      </w:r>
      <w:r w:rsidR="002C0AEA" w:rsidRPr="002C0AEA">
        <w:rPr>
          <w:rFonts w:hint="eastAsia"/>
          <w:bCs/>
          <w:lang w:eastAsia="zh-TW"/>
        </w:rPr>
        <w:t xml:space="preserve"> </w:t>
      </w:r>
      <w:r w:rsidR="002C0AEA" w:rsidRPr="002C0AEA">
        <w:rPr>
          <w:bCs/>
          <w:lang w:eastAsia="zh-TW"/>
        </w:rPr>
        <w:t>$1</w:t>
      </w:r>
      <w:r w:rsidR="002C0AEA" w:rsidRPr="002C0AEA">
        <w:rPr>
          <w:rFonts w:hint="eastAsia"/>
          <w:bCs/>
          <w:lang w:eastAsia="zh-TW"/>
        </w:rPr>
        <w:t>美元。這將是立法機構於</w:t>
      </w:r>
      <w:r w:rsidR="002C0AEA" w:rsidRPr="002C0AEA">
        <w:rPr>
          <w:rFonts w:hint="eastAsia"/>
          <w:bCs/>
          <w:lang w:eastAsia="zh-TW"/>
        </w:rPr>
        <w:t xml:space="preserve"> 2017 </w:t>
      </w:r>
      <w:r w:rsidR="002C0AEA" w:rsidRPr="002C0AEA">
        <w:rPr>
          <w:rFonts w:hint="eastAsia"/>
          <w:bCs/>
          <w:lang w:eastAsia="zh-TW"/>
        </w:rPr>
        <w:t>年通過的州參議院第</w:t>
      </w:r>
      <w:r w:rsidR="002C0AEA" w:rsidRPr="002C0AEA">
        <w:rPr>
          <w:rFonts w:hint="eastAsia"/>
          <w:bCs/>
          <w:lang w:eastAsia="zh-TW"/>
        </w:rPr>
        <w:t>595</w:t>
      </w:r>
      <w:r w:rsidR="002C0AEA" w:rsidRPr="002C0AEA">
        <w:rPr>
          <w:rFonts w:hint="eastAsia"/>
          <w:bCs/>
          <w:lang w:eastAsia="zh-TW"/>
        </w:rPr>
        <w:t>號</w:t>
      </w:r>
      <w:r w:rsidR="002C0AEA">
        <w:rPr>
          <w:rFonts w:hint="eastAsia"/>
          <w:bCs/>
          <w:lang w:eastAsia="zh-TW"/>
        </w:rPr>
        <w:t>提</w:t>
      </w:r>
      <w:r w:rsidR="002C0AEA" w:rsidRPr="002C0AEA">
        <w:rPr>
          <w:rFonts w:hint="eastAsia"/>
          <w:bCs/>
          <w:lang w:eastAsia="zh-TW"/>
        </w:rPr>
        <w:t>案</w:t>
      </w:r>
      <w:r w:rsidR="002C0AEA" w:rsidRPr="002C0AEA">
        <w:rPr>
          <w:bCs/>
          <w:lang w:eastAsia="zh-TW"/>
        </w:rPr>
        <w:t>(Senate Bill 595)</w:t>
      </w:r>
      <w:r w:rsidR="002C0AEA" w:rsidRPr="002C0AEA">
        <w:rPr>
          <w:rFonts w:hint="eastAsia"/>
          <w:bCs/>
          <w:lang w:eastAsia="zh-TW"/>
        </w:rPr>
        <w:t>和選民於</w:t>
      </w:r>
      <w:r w:rsidR="002C0AEA" w:rsidRPr="002C0AEA">
        <w:rPr>
          <w:rFonts w:hint="eastAsia"/>
          <w:bCs/>
          <w:lang w:eastAsia="zh-TW"/>
        </w:rPr>
        <w:t xml:space="preserve"> 2018 </w:t>
      </w:r>
      <w:r w:rsidR="002C0AEA" w:rsidRPr="002C0AEA">
        <w:rPr>
          <w:rFonts w:hint="eastAsia"/>
          <w:bCs/>
          <w:lang w:eastAsia="zh-TW"/>
        </w:rPr>
        <w:t>年</w:t>
      </w:r>
      <w:r w:rsidR="002C0AEA" w:rsidRPr="002C0AEA">
        <w:rPr>
          <w:rFonts w:hint="eastAsia"/>
          <w:bCs/>
          <w:lang w:eastAsia="zh-TW"/>
        </w:rPr>
        <w:t xml:space="preserve"> 6 </w:t>
      </w:r>
      <w:r w:rsidR="002C0AEA" w:rsidRPr="002C0AEA">
        <w:rPr>
          <w:rFonts w:hint="eastAsia"/>
          <w:bCs/>
          <w:lang w:eastAsia="zh-TW"/>
        </w:rPr>
        <w:t>月</w:t>
      </w:r>
      <w:r w:rsidR="00254AE4">
        <w:rPr>
          <w:bCs/>
          <w:lang w:eastAsia="zh-TW"/>
        </w:rPr>
        <w:br/>
      </w:r>
      <w:r w:rsidR="002C0AEA" w:rsidRPr="002C0AEA">
        <w:rPr>
          <w:rFonts w:hint="eastAsia"/>
          <w:bCs/>
          <w:lang w:eastAsia="zh-TW"/>
        </w:rPr>
        <w:t>通過的地區</w:t>
      </w:r>
      <w:r w:rsidR="009022AC">
        <w:rPr>
          <w:rFonts w:hint="eastAsia"/>
          <w:bCs/>
          <w:lang w:eastAsia="zh-TW"/>
        </w:rPr>
        <w:t>提</w:t>
      </w:r>
      <w:r w:rsidR="002C0AEA">
        <w:rPr>
          <w:rFonts w:hint="eastAsia"/>
          <w:bCs/>
          <w:lang w:eastAsia="zh-TW"/>
        </w:rPr>
        <w:t>案</w:t>
      </w:r>
      <w:r w:rsidR="002C0AEA" w:rsidRPr="002C0AEA">
        <w:rPr>
          <w:rFonts w:hint="eastAsia"/>
          <w:bCs/>
          <w:lang w:eastAsia="zh-TW"/>
        </w:rPr>
        <w:t xml:space="preserve">3 </w:t>
      </w:r>
      <w:r w:rsidR="002C0AEA" w:rsidRPr="002C0AEA">
        <w:rPr>
          <w:bCs/>
          <w:lang w:eastAsia="zh-TW"/>
        </w:rPr>
        <w:t>(Regional Measure 3)</w:t>
      </w:r>
      <w:r w:rsidR="002C0AEA" w:rsidRPr="002C0AEA">
        <w:rPr>
          <w:rFonts w:hint="eastAsia"/>
          <w:bCs/>
          <w:lang w:eastAsia="zh-TW"/>
        </w:rPr>
        <w:t xml:space="preserve"> </w:t>
      </w:r>
      <w:r w:rsidR="002C0AEA" w:rsidRPr="002C0AEA">
        <w:rPr>
          <w:rFonts w:hint="eastAsia"/>
          <w:bCs/>
          <w:lang w:eastAsia="zh-TW"/>
        </w:rPr>
        <w:t>三次</w:t>
      </w:r>
      <w:r w:rsidR="009022AC">
        <w:rPr>
          <w:rFonts w:hint="eastAsia"/>
          <w:bCs/>
          <w:lang w:eastAsia="zh-TW"/>
        </w:rPr>
        <w:t>分別上調</w:t>
      </w:r>
      <w:r w:rsidR="002C0AEA" w:rsidRPr="002C0AEA">
        <w:rPr>
          <w:rFonts w:hint="eastAsia"/>
          <w:bCs/>
          <w:lang w:eastAsia="zh-TW"/>
        </w:rPr>
        <w:t>過橋費</w:t>
      </w:r>
      <w:r w:rsidR="002C0AEA" w:rsidRPr="002C0AEA">
        <w:rPr>
          <w:bCs/>
          <w:lang w:eastAsia="zh-TW"/>
        </w:rPr>
        <w:t>$1</w:t>
      </w:r>
      <w:r w:rsidR="009022AC">
        <w:rPr>
          <w:rFonts w:hint="eastAsia"/>
          <w:bCs/>
          <w:lang w:eastAsia="zh-TW"/>
        </w:rPr>
        <w:t>美元中的第二次。第一次上調</w:t>
      </w:r>
      <w:r w:rsidR="002C0AEA" w:rsidRPr="002C0AEA">
        <w:rPr>
          <w:rFonts w:hint="eastAsia"/>
          <w:bCs/>
          <w:lang w:eastAsia="zh-TW"/>
        </w:rPr>
        <w:t>已於</w:t>
      </w:r>
      <w:r w:rsidR="002C0AEA" w:rsidRPr="002C0AEA">
        <w:rPr>
          <w:rFonts w:hint="eastAsia"/>
          <w:bCs/>
          <w:lang w:eastAsia="zh-TW"/>
        </w:rPr>
        <w:t xml:space="preserve"> 2019 </w:t>
      </w:r>
      <w:r w:rsidR="002C0AEA" w:rsidRPr="002C0AEA">
        <w:rPr>
          <w:rFonts w:hint="eastAsia"/>
          <w:bCs/>
          <w:lang w:eastAsia="zh-TW"/>
        </w:rPr>
        <w:t>年</w:t>
      </w:r>
      <w:r w:rsidR="002C0AEA" w:rsidRPr="002C0AEA">
        <w:rPr>
          <w:rFonts w:hint="eastAsia"/>
          <w:bCs/>
          <w:lang w:eastAsia="zh-TW"/>
        </w:rPr>
        <w:t xml:space="preserve"> 1 </w:t>
      </w:r>
      <w:r w:rsidR="002C0AEA" w:rsidRPr="002C0AEA">
        <w:rPr>
          <w:rFonts w:hint="eastAsia"/>
          <w:bCs/>
          <w:lang w:eastAsia="zh-TW"/>
        </w:rPr>
        <w:t>月</w:t>
      </w:r>
      <w:r w:rsidR="002C0AEA" w:rsidRPr="002C0AEA">
        <w:rPr>
          <w:rFonts w:hint="eastAsia"/>
          <w:bCs/>
          <w:lang w:eastAsia="zh-TW"/>
        </w:rPr>
        <w:t xml:space="preserve"> 1 </w:t>
      </w:r>
      <w:r w:rsidR="002C0AEA" w:rsidRPr="002C0AEA">
        <w:rPr>
          <w:rFonts w:hint="eastAsia"/>
          <w:bCs/>
          <w:lang w:eastAsia="zh-TW"/>
        </w:rPr>
        <w:t>日生效。地區</w:t>
      </w:r>
      <w:r w:rsidR="009022AC">
        <w:rPr>
          <w:rFonts w:hint="eastAsia"/>
          <w:bCs/>
          <w:lang w:eastAsia="zh-TW"/>
        </w:rPr>
        <w:t>提案</w:t>
      </w:r>
      <w:r w:rsidR="002C0AEA" w:rsidRPr="002C0AEA">
        <w:rPr>
          <w:rFonts w:hint="eastAsia"/>
          <w:bCs/>
          <w:lang w:eastAsia="zh-TW"/>
        </w:rPr>
        <w:t xml:space="preserve">3 </w:t>
      </w:r>
      <w:r w:rsidR="002C0AEA" w:rsidRPr="002C0AEA">
        <w:rPr>
          <w:rFonts w:hint="eastAsia"/>
          <w:bCs/>
          <w:lang w:eastAsia="zh-TW"/>
        </w:rPr>
        <w:t>的最後一次</w:t>
      </w:r>
      <w:r w:rsidR="009022AC">
        <w:rPr>
          <w:rFonts w:hint="eastAsia"/>
          <w:bCs/>
          <w:lang w:eastAsia="zh-TW"/>
        </w:rPr>
        <w:t>上調</w:t>
      </w:r>
      <w:r w:rsidR="002C0AEA" w:rsidRPr="002C0AEA">
        <w:rPr>
          <w:rFonts w:hint="eastAsia"/>
          <w:bCs/>
          <w:lang w:eastAsia="zh-TW"/>
        </w:rPr>
        <w:t>將於</w:t>
      </w:r>
      <w:r w:rsidR="002C0AEA" w:rsidRPr="002C0AEA">
        <w:rPr>
          <w:rFonts w:hint="eastAsia"/>
          <w:bCs/>
          <w:lang w:eastAsia="zh-TW"/>
        </w:rPr>
        <w:t xml:space="preserve"> 2025 </w:t>
      </w:r>
      <w:r w:rsidR="002C0AEA" w:rsidRPr="002C0AEA">
        <w:rPr>
          <w:rFonts w:hint="eastAsia"/>
          <w:bCs/>
          <w:lang w:eastAsia="zh-TW"/>
        </w:rPr>
        <w:t>年</w:t>
      </w:r>
      <w:r w:rsidR="002C0AEA" w:rsidRPr="002C0AEA">
        <w:rPr>
          <w:rFonts w:hint="eastAsia"/>
          <w:bCs/>
          <w:lang w:eastAsia="zh-TW"/>
        </w:rPr>
        <w:t xml:space="preserve"> 1 </w:t>
      </w:r>
      <w:r w:rsidR="002C0AEA" w:rsidRPr="002C0AEA">
        <w:rPr>
          <w:rFonts w:hint="eastAsia"/>
          <w:bCs/>
          <w:lang w:eastAsia="zh-TW"/>
        </w:rPr>
        <w:t>月</w:t>
      </w:r>
      <w:r w:rsidR="002C0AEA" w:rsidRPr="002C0AEA">
        <w:rPr>
          <w:rFonts w:hint="eastAsia"/>
          <w:bCs/>
          <w:lang w:eastAsia="zh-TW"/>
        </w:rPr>
        <w:t xml:space="preserve"> 1 </w:t>
      </w:r>
      <w:r w:rsidR="002C0AEA" w:rsidRPr="002C0AEA">
        <w:rPr>
          <w:rFonts w:hint="eastAsia"/>
          <w:bCs/>
          <w:lang w:eastAsia="zh-TW"/>
        </w:rPr>
        <w:t>日生效。</w:t>
      </w:r>
    </w:p>
    <w:p w14:paraId="36D25318" w14:textId="72540839" w:rsidR="004C39C9" w:rsidRDefault="00AB6FBC" w:rsidP="00254AE4">
      <w:pPr>
        <w:spacing w:line="360" w:lineRule="auto"/>
        <w:ind w:right="-54" w:firstLine="720"/>
        <w:rPr>
          <w:szCs w:val="24"/>
        </w:rPr>
      </w:pPr>
      <w:proofErr w:type="spellStart"/>
      <w:r w:rsidRPr="00AB6FBC">
        <w:rPr>
          <w:bCs/>
        </w:rPr>
        <w:t>兩軸汽車和卡車</w:t>
      </w:r>
      <w:proofErr w:type="spellEnd"/>
      <w:r w:rsidRPr="00AB6FBC">
        <w:rPr>
          <w:bCs/>
        </w:rPr>
        <w:t>(</w:t>
      </w:r>
      <w:proofErr w:type="spellStart"/>
      <w:r w:rsidRPr="00AB6FBC">
        <w:rPr>
          <w:bCs/>
        </w:rPr>
        <w:t>以及摩托車</w:t>
      </w:r>
      <w:proofErr w:type="spellEnd"/>
      <w:r w:rsidRPr="00AB6FBC">
        <w:rPr>
          <w:bCs/>
        </w:rPr>
        <w:t>)</w:t>
      </w:r>
      <w:r>
        <w:rPr>
          <w:rFonts w:hint="eastAsia"/>
          <w:bCs/>
          <w:lang w:eastAsia="zh-CN"/>
        </w:rPr>
        <w:t>在</w:t>
      </w:r>
      <w:proofErr w:type="spellStart"/>
      <w:r w:rsidRPr="00AB6FBC">
        <w:rPr>
          <w:rFonts w:hint="eastAsia"/>
          <w:bCs/>
        </w:rPr>
        <w:t>舊金山</w:t>
      </w:r>
      <w:r w:rsidRPr="00AB6FBC">
        <w:rPr>
          <w:rFonts w:hint="eastAsia"/>
          <w:bCs/>
        </w:rPr>
        <w:t>-</w:t>
      </w:r>
      <w:r w:rsidRPr="00AB6FBC">
        <w:rPr>
          <w:rFonts w:hint="eastAsia"/>
          <w:bCs/>
        </w:rPr>
        <w:t>奧克蘭海灣大橋</w:t>
      </w:r>
      <w:proofErr w:type="spellEnd"/>
      <w:r w:rsidRPr="00AB6FBC">
        <w:rPr>
          <w:bCs/>
        </w:rPr>
        <w:t>(San Francisco-Oakland Bay)</w:t>
      </w:r>
      <w:r w:rsidRPr="00AB6FBC">
        <w:rPr>
          <w:rFonts w:hint="eastAsia"/>
          <w:bCs/>
        </w:rPr>
        <w:t>、</w:t>
      </w:r>
      <w:proofErr w:type="spellStart"/>
      <w:r w:rsidRPr="00AB6FBC">
        <w:rPr>
          <w:bCs/>
        </w:rPr>
        <w:t>安提阿</w:t>
      </w:r>
      <w:proofErr w:type="spellEnd"/>
      <w:r w:rsidR="00254AE4">
        <w:rPr>
          <w:rFonts w:hint="eastAsia"/>
          <w:bCs/>
          <w:lang w:eastAsia="zh-CN"/>
        </w:rPr>
        <w:t>克</w:t>
      </w:r>
      <w:proofErr w:type="spellStart"/>
      <w:r w:rsidRPr="00AB6FBC">
        <w:rPr>
          <w:bCs/>
        </w:rPr>
        <w:t>大橋</w:t>
      </w:r>
      <w:proofErr w:type="spellEnd"/>
      <w:r w:rsidRPr="00AB6FBC">
        <w:rPr>
          <w:bCs/>
        </w:rPr>
        <w:t>(Antioch)</w:t>
      </w:r>
      <w:r w:rsidRPr="00AB6FBC">
        <w:rPr>
          <w:bCs/>
        </w:rPr>
        <w:t>、</w:t>
      </w:r>
      <w:proofErr w:type="spellStart"/>
      <w:r w:rsidRPr="00AB6FBC">
        <w:rPr>
          <w:bCs/>
        </w:rPr>
        <w:t>貝尼西亞</w:t>
      </w:r>
      <w:proofErr w:type="spellEnd"/>
      <w:r w:rsidRPr="00AB6FBC">
        <w:rPr>
          <w:bCs/>
        </w:rPr>
        <w:t xml:space="preserve"> - </w:t>
      </w:r>
      <w:proofErr w:type="spellStart"/>
      <w:r w:rsidRPr="00AB6FBC">
        <w:rPr>
          <w:bCs/>
        </w:rPr>
        <w:t>馬丁內斯大橋</w:t>
      </w:r>
      <w:proofErr w:type="spellEnd"/>
      <w:r w:rsidRPr="00AB6FBC">
        <w:rPr>
          <w:bCs/>
        </w:rPr>
        <w:t>(Benicia-Martinez)</w:t>
      </w:r>
      <w:r w:rsidRPr="00AB6FBC">
        <w:rPr>
          <w:bCs/>
        </w:rPr>
        <w:t>、</w:t>
      </w:r>
      <w:proofErr w:type="spellStart"/>
      <w:r w:rsidRPr="00AB6FBC">
        <w:rPr>
          <w:bCs/>
        </w:rPr>
        <w:t>卡昆內斯大橋</w:t>
      </w:r>
      <w:proofErr w:type="spellEnd"/>
      <w:r w:rsidRPr="00AB6FBC">
        <w:rPr>
          <w:bCs/>
        </w:rPr>
        <w:t xml:space="preserve"> (</w:t>
      </w:r>
      <w:proofErr w:type="spellStart"/>
      <w:r w:rsidRPr="00AB6FBC">
        <w:rPr>
          <w:bCs/>
        </w:rPr>
        <w:t>Carquinez</w:t>
      </w:r>
      <w:proofErr w:type="spellEnd"/>
      <w:r w:rsidRPr="00AB6FBC">
        <w:rPr>
          <w:bCs/>
        </w:rPr>
        <w:t>)</w:t>
      </w:r>
      <w:r w:rsidRPr="00AB6FBC">
        <w:rPr>
          <w:bCs/>
        </w:rPr>
        <w:t>、</w:t>
      </w:r>
      <w:proofErr w:type="spellStart"/>
      <w:r w:rsidRPr="00AB6FBC">
        <w:rPr>
          <w:bCs/>
        </w:rPr>
        <w:t>敦巴頓大橋</w:t>
      </w:r>
      <w:proofErr w:type="spellEnd"/>
      <w:r w:rsidRPr="00AB6FBC">
        <w:rPr>
          <w:bCs/>
        </w:rPr>
        <w:t>(Dumbarton)</w:t>
      </w:r>
      <w:r w:rsidRPr="00AB6FBC">
        <w:rPr>
          <w:bCs/>
        </w:rPr>
        <w:t>、</w:t>
      </w:r>
      <w:proofErr w:type="spellStart"/>
      <w:r w:rsidRPr="00AB6FBC">
        <w:rPr>
          <w:bCs/>
        </w:rPr>
        <w:t>列治文</w:t>
      </w:r>
      <w:r w:rsidRPr="00AB6FBC">
        <w:rPr>
          <w:bCs/>
        </w:rPr>
        <w:t>-</w:t>
      </w:r>
      <w:r w:rsidRPr="00AB6FBC">
        <w:rPr>
          <w:bCs/>
        </w:rPr>
        <w:t>聖拉斐爾大橋</w:t>
      </w:r>
      <w:proofErr w:type="spellEnd"/>
      <w:r w:rsidRPr="00AB6FBC">
        <w:rPr>
          <w:bCs/>
        </w:rPr>
        <w:t>(Richmond-San Rafael)</w:t>
      </w:r>
      <w:proofErr w:type="spellStart"/>
      <w:r w:rsidRPr="00AB6FBC">
        <w:rPr>
          <w:bCs/>
        </w:rPr>
        <w:t>和聖馬刁</w:t>
      </w:r>
      <w:r w:rsidRPr="00AB6FBC">
        <w:rPr>
          <w:bCs/>
        </w:rPr>
        <w:t>-</w:t>
      </w:r>
      <w:r w:rsidRPr="00AB6FBC">
        <w:rPr>
          <w:bCs/>
        </w:rPr>
        <w:t>海沃德大橋</w:t>
      </w:r>
      <w:proofErr w:type="spellEnd"/>
      <w:r w:rsidRPr="00AB6FBC">
        <w:rPr>
          <w:bCs/>
        </w:rPr>
        <w:t>(San Mateo-Hayward)</w:t>
      </w:r>
      <w:r w:rsidR="00E14E12">
        <w:rPr>
          <w:bCs/>
        </w:rPr>
        <w:t>的</w:t>
      </w:r>
      <w:r w:rsidR="00E14E12">
        <w:rPr>
          <w:rFonts w:hint="eastAsia"/>
          <w:bCs/>
          <w:lang w:eastAsia="zh-CN"/>
        </w:rPr>
        <w:t>常規</w:t>
      </w:r>
      <w:proofErr w:type="spellStart"/>
      <w:r w:rsidR="00FA48C9">
        <w:rPr>
          <w:bCs/>
        </w:rPr>
        <w:t>過橋費將</w:t>
      </w:r>
      <w:proofErr w:type="spellEnd"/>
      <w:r w:rsidR="00FA48C9">
        <w:rPr>
          <w:rFonts w:hint="eastAsia"/>
          <w:bCs/>
          <w:lang w:eastAsia="zh-CN"/>
        </w:rPr>
        <w:t>自</w:t>
      </w:r>
      <w:r w:rsidRPr="00AB6FBC">
        <w:rPr>
          <w:bCs/>
        </w:rPr>
        <w:t xml:space="preserve"> 20</w:t>
      </w:r>
      <w:r w:rsidRPr="00AB6FBC">
        <w:rPr>
          <w:rFonts w:hint="eastAsia"/>
          <w:bCs/>
        </w:rPr>
        <w:t>22</w:t>
      </w:r>
      <w:r w:rsidRPr="00AB6FBC">
        <w:rPr>
          <w:bCs/>
        </w:rPr>
        <w:t xml:space="preserve"> </w:t>
      </w:r>
      <w:r w:rsidRPr="00AB6FBC">
        <w:rPr>
          <w:bCs/>
        </w:rPr>
        <w:t>年</w:t>
      </w:r>
      <w:r w:rsidRPr="00AB6FBC">
        <w:rPr>
          <w:bCs/>
        </w:rPr>
        <w:t xml:space="preserve"> 1 </w:t>
      </w:r>
      <w:r w:rsidRPr="00AB6FBC">
        <w:rPr>
          <w:bCs/>
        </w:rPr>
        <w:t>月</w:t>
      </w:r>
      <w:r w:rsidRPr="00AB6FBC">
        <w:rPr>
          <w:bCs/>
        </w:rPr>
        <w:t xml:space="preserve"> 1 </w:t>
      </w:r>
      <w:r w:rsidRPr="00AB6FBC">
        <w:rPr>
          <w:bCs/>
        </w:rPr>
        <w:t>日起從目前的</w:t>
      </w:r>
      <w:r w:rsidRPr="00AB6FBC">
        <w:rPr>
          <w:bCs/>
        </w:rPr>
        <w:t>$</w:t>
      </w:r>
      <w:r w:rsidRPr="00AB6FBC">
        <w:rPr>
          <w:rFonts w:hint="eastAsia"/>
          <w:bCs/>
        </w:rPr>
        <w:t>6</w:t>
      </w:r>
      <w:r w:rsidRPr="00AB6FBC">
        <w:rPr>
          <w:bCs/>
        </w:rPr>
        <w:t xml:space="preserve"> </w:t>
      </w:r>
      <w:r w:rsidRPr="00AB6FBC">
        <w:rPr>
          <w:bCs/>
        </w:rPr>
        <w:t>美元</w:t>
      </w:r>
      <w:r w:rsidRPr="00AB6FBC">
        <w:rPr>
          <w:rFonts w:hint="eastAsia"/>
          <w:bCs/>
        </w:rPr>
        <w:t>上漲</w:t>
      </w:r>
      <w:r w:rsidRPr="00AB6FBC">
        <w:rPr>
          <w:bCs/>
        </w:rPr>
        <w:t>到</w:t>
      </w:r>
      <w:r w:rsidRPr="00AB6FBC">
        <w:rPr>
          <w:bCs/>
        </w:rPr>
        <w:t>$</w:t>
      </w:r>
      <w:r w:rsidRPr="00AB6FBC">
        <w:rPr>
          <w:rFonts w:hint="eastAsia"/>
          <w:bCs/>
        </w:rPr>
        <w:t>7</w:t>
      </w:r>
      <w:r w:rsidRPr="00AB6FBC">
        <w:rPr>
          <w:bCs/>
        </w:rPr>
        <w:t xml:space="preserve"> </w:t>
      </w:r>
      <w:proofErr w:type="spellStart"/>
      <w:r w:rsidRPr="00AB6FBC">
        <w:rPr>
          <w:bCs/>
        </w:rPr>
        <w:t>美元</w:t>
      </w:r>
      <w:proofErr w:type="spellEnd"/>
      <w:r w:rsidRPr="00AB6FBC">
        <w:rPr>
          <w:bCs/>
        </w:rPr>
        <w:t>。</w:t>
      </w:r>
    </w:p>
    <w:p w14:paraId="46CA6914" w14:textId="755DD68A" w:rsidR="00357CAD" w:rsidRPr="00F64A03" w:rsidRDefault="00AB6FBC" w:rsidP="00F64A03">
      <w:pPr>
        <w:spacing w:line="360" w:lineRule="auto"/>
        <w:ind w:firstLine="720"/>
        <w:rPr>
          <w:bCs/>
          <w:lang w:eastAsia="zh-TW"/>
        </w:rPr>
      </w:pPr>
      <w:r w:rsidRPr="00AB6FBC">
        <w:rPr>
          <w:bCs/>
          <w:lang w:eastAsia="zh-TW"/>
        </w:rPr>
        <w:t>在所有</w:t>
      </w:r>
      <w:proofErr w:type="gramStart"/>
      <w:r w:rsidRPr="00AB6FBC">
        <w:rPr>
          <w:bCs/>
          <w:lang w:eastAsia="zh-TW"/>
        </w:rPr>
        <w:t>七座</w:t>
      </w:r>
      <w:r w:rsidR="00693811">
        <w:rPr>
          <w:bCs/>
          <w:lang w:eastAsia="zh-TW"/>
        </w:rPr>
        <w:t>州屬</w:t>
      </w:r>
      <w:r w:rsidRPr="00AB6FBC">
        <w:rPr>
          <w:bCs/>
          <w:lang w:eastAsia="zh-TW"/>
        </w:rPr>
        <w:t>收費</w:t>
      </w:r>
      <w:proofErr w:type="gramEnd"/>
      <w:r w:rsidRPr="00AB6FBC">
        <w:rPr>
          <w:bCs/>
          <w:lang w:eastAsia="zh-TW"/>
        </w:rPr>
        <w:t>大橋上，三軸或以上車輛的過橋費也將</w:t>
      </w:r>
      <w:r w:rsidR="00FA48C9">
        <w:rPr>
          <w:rFonts w:hint="eastAsia"/>
          <w:bCs/>
          <w:lang w:eastAsia="zh-TW"/>
        </w:rPr>
        <w:t>自</w:t>
      </w:r>
      <w:r w:rsidRPr="00AB6FBC">
        <w:rPr>
          <w:bCs/>
          <w:lang w:eastAsia="zh-TW"/>
        </w:rPr>
        <w:t>20</w:t>
      </w:r>
      <w:r w:rsidRPr="00AB6FBC">
        <w:rPr>
          <w:rFonts w:hint="eastAsia"/>
          <w:bCs/>
          <w:lang w:eastAsia="zh-TW"/>
        </w:rPr>
        <w:t>22</w:t>
      </w:r>
      <w:r w:rsidRPr="00AB6FBC">
        <w:rPr>
          <w:bCs/>
          <w:lang w:eastAsia="zh-TW"/>
        </w:rPr>
        <w:t xml:space="preserve"> </w:t>
      </w:r>
      <w:r w:rsidRPr="00AB6FBC">
        <w:rPr>
          <w:bCs/>
          <w:lang w:eastAsia="zh-TW"/>
        </w:rPr>
        <w:t>年</w:t>
      </w:r>
      <w:r w:rsidRPr="00AB6FBC">
        <w:rPr>
          <w:bCs/>
          <w:lang w:eastAsia="zh-TW"/>
        </w:rPr>
        <w:t xml:space="preserve"> 1 </w:t>
      </w:r>
      <w:r w:rsidRPr="00AB6FBC">
        <w:rPr>
          <w:bCs/>
          <w:lang w:eastAsia="zh-TW"/>
        </w:rPr>
        <w:t>月</w:t>
      </w:r>
      <w:r w:rsidRPr="00AB6FBC">
        <w:rPr>
          <w:bCs/>
          <w:lang w:eastAsia="zh-TW"/>
        </w:rPr>
        <w:t xml:space="preserve"> 1 </w:t>
      </w:r>
      <w:r w:rsidRPr="00AB6FBC">
        <w:rPr>
          <w:bCs/>
          <w:lang w:eastAsia="zh-TW"/>
        </w:rPr>
        <w:t>日</w:t>
      </w:r>
      <w:r w:rsidR="00FA48C9">
        <w:rPr>
          <w:rFonts w:hint="eastAsia"/>
          <w:bCs/>
          <w:lang w:eastAsia="zh-TW"/>
        </w:rPr>
        <w:t>起</w:t>
      </w:r>
      <w:r w:rsidR="00F64A03">
        <w:rPr>
          <w:rFonts w:hint="eastAsia"/>
          <w:bCs/>
          <w:lang w:eastAsia="zh-TW"/>
        </w:rPr>
        <w:t>上</w:t>
      </w:r>
      <w:r w:rsidR="003F6D30">
        <w:rPr>
          <w:rFonts w:hint="eastAsia"/>
          <w:bCs/>
          <w:lang w:eastAsia="zh-TW"/>
        </w:rPr>
        <w:t>漲</w:t>
      </w:r>
      <w:r w:rsidR="00F64A03">
        <w:rPr>
          <w:rFonts w:hint="eastAsia"/>
          <w:bCs/>
          <w:lang w:eastAsia="zh-TW"/>
        </w:rPr>
        <w:t xml:space="preserve"> </w:t>
      </w:r>
      <w:r w:rsidRPr="00AB6FBC">
        <w:rPr>
          <w:bCs/>
          <w:lang w:eastAsia="zh-TW"/>
        </w:rPr>
        <w:t xml:space="preserve">$1 </w:t>
      </w:r>
      <w:r w:rsidRPr="00AB6FBC">
        <w:rPr>
          <w:bCs/>
          <w:lang w:eastAsia="zh-TW"/>
        </w:rPr>
        <w:t>美元：三軸</w:t>
      </w:r>
      <w:r w:rsidR="003F6D30">
        <w:rPr>
          <w:rFonts w:hint="eastAsia"/>
          <w:bCs/>
          <w:lang w:eastAsia="zh-TW"/>
        </w:rPr>
        <w:t>為</w:t>
      </w:r>
      <w:r w:rsidRPr="00AB6FBC">
        <w:rPr>
          <w:bCs/>
          <w:lang w:eastAsia="zh-TW"/>
        </w:rPr>
        <w:t>$1</w:t>
      </w:r>
      <w:r w:rsidRPr="00AB6FBC">
        <w:rPr>
          <w:rFonts w:hint="eastAsia"/>
          <w:bCs/>
          <w:lang w:eastAsia="zh-TW"/>
        </w:rPr>
        <w:t>7</w:t>
      </w:r>
      <w:r w:rsidRPr="00AB6FBC">
        <w:rPr>
          <w:bCs/>
          <w:lang w:eastAsia="zh-TW"/>
        </w:rPr>
        <w:t xml:space="preserve"> </w:t>
      </w:r>
      <w:r w:rsidRPr="00AB6FBC">
        <w:rPr>
          <w:bCs/>
          <w:lang w:eastAsia="zh-TW"/>
        </w:rPr>
        <w:t>美元，四軸</w:t>
      </w:r>
      <w:r w:rsidR="003F6D30">
        <w:rPr>
          <w:rFonts w:hint="eastAsia"/>
          <w:bCs/>
          <w:lang w:eastAsia="zh-TW"/>
        </w:rPr>
        <w:t>為</w:t>
      </w:r>
      <w:r w:rsidRPr="00AB6FBC">
        <w:rPr>
          <w:bCs/>
          <w:lang w:eastAsia="zh-TW"/>
        </w:rPr>
        <w:t>$2</w:t>
      </w:r>
      <w:r w:rsidRPr="00AB6FBC">
        <w:rPr>
          <w:rFonts w:hint="eastAsia"/>
          <w:bCs/>
          <w:lang w:eastAsia="zh-TW"/>
        </w:rPr>
        <w:t>2</w:t>
      </w:r>
      <w:r w:rsidRPr="00AB6FBC">
        <w:rPr>
          <w:bCs/>
          <w:lang w:eastAsia="zh-TW"/>
        </w:rPr>
        <w:t>美元，五軸</w:t>
      </w:r>
      <w:r w:rsidR="003F6D30">
        <w:rPr>
          <w:rFonts w:hint="eastAsia"/>
          <w:bCs/>
          <w:lang w:eastAsia="zh-TW"/>
        </w:rPr>
        <w:t>為</w:t>
      </w:r>
      <w:r w:rsidRPr="00AB6FBC">
        <w:rPr>
          <w:bCs/>
          <w:lang w:eastAsia="zh-TW"/>
        </w:rPr>
        <w:t>$2</w:t>
      </w:r>
      <w:r w:rsidRPr="00AB6FBC">
        <w:rPr>
          <w:rFonts w:hint="eastAsia"/>
          <w:bCs/>
          <w:lang w:eastAsia="zh-TW"/>
        </w:rPr>
        <w:t>7</w:t>
      </w:r>
      <w:r w:rsidRPr="00AB6FBC">
        <w:rPr>
          <w:bCs/>
          <w:lang w:eastAsia="zh-TW"/>
        </w:rPr>
        <w:t xml:space="preserve"> </w:t>
      </w:r>
      <w:r w:rsidRPr="00AB6FBC">
        <w:rPr>
          <w:bCs/>
          <w:lang w:eastAsia="zh-TW"/>
        </w:rPr>
        <w:t>美元，六軸</w:t>
      </w:r>
      <w:r w:rsidR="003F6D30">
        <w:rPr>
          <w:rFonts w:hint="eastAsia"/>
          <w:bCs/>
          <w:lang w:eastAsia="zh-TW"/>
        </w:rPr>
        <w:t>為</w:t>
      </w:r>
      <w:r w:rsidRPr="00AB6FBC">
        <w:rPr>
          <w:bCs/>
          <w:lang w:eastAsia="zh-TW"/>
        </w:rPr>
        <w:t>$3</w:t>
      </w:r>
      <w:r w:rsidRPr="00AB6FBC">
        <w:rPr>
          <w:rFonts w:hint="eastAsia"/>
          <w:bCs/>
          <w:lang w:eastAsia="zh-TW"/>
        </w:rPr>
        <w:t>2</w:t>
      </w:r>
      <w:r w:rsidRPr="00AB6FBC">
        <w:rPr>
          <w:bCs/>
          <w:lang w:eastAsia="zh-TW"/>
        </w:rPr>
        <w:t xml:space="preserve"> </w:t>
      </w:r>
      <w:r w:rsidRPr="00AB6FBC">
        <w:rPr>
          <w:bCs/>
          <w:lang w:eastAsia="zh-TW"/>
        </w:rPr>
        <w:t>美元，七軸或以上</w:t>
      </w:r>
      <w:r w:rsidR="003F6D30">
        <w:rPr>
          <w:rFonts w:hint="eastAsia"/>
          <w:bCs/>
          <w:lang w:eastAsia="zh-TW"/>
        </w:rPr>
        <w:t>為</w:t>
      </w:r>
      <w:r w:rsidRPr="00AB6FBC">
        <w:rPr>
          <w:bCs/>
          <w:lang w:eastAsia="zh-TW"/>
        </w:rPr>
        <w:t>$3</w:t>
      </w:r>
      <w:r w:rsidRPr="00AB6FBC">
        <w:rPr>
          <w:rFonts w:hint="eastAsia"/>
          <w:bCs/>
          <w:lang w:eastAsia="zh-TW"/>
        </w:rPr>
        <w:t>7</w:t>
      </w:r>
      <w:r w:rsidRPr="00AB6FBC">
        <w:rPr>
          <w:bCs/>
          <w:lang w:eastAsia="zh-TW"/>
        </w:rPr>
        <w:t>美元。</w:t>
      </w:r>
    </w:p>
    <w:p w14:paraId="09015473" w14:textId="799D45BD" w:rsidR="00357CAD" w:rsidRPr="00E63493" w:rsidRDefault="00F64A03" w:rsidP="00E63493">
      <w:pPr>
        <w:spacing w:line="360" w:lineRule="auto"/>
        <w:ind w:right="-54" w:firstLine="720"/>
        <w:rPr>
          <w:bCs/>
          <w:lang w:eastAsia="zh-TW"/>
        </w:rPr>
      </w:pPr>
      <w:r w:rsidRPr="00F64A03">
        <w:rPr>
          <w:bCs/>
          <w:lang w:eastAsia="zh-TW"/>
        </w:rPr>
        <w:t>參議院第</w:t>
      </w:r>
      <w:r w:rsidRPr="00F64A03">
        <w:rPr>
          <w:bCs/>
          <w:lang w:eastAsia="zh-TW"/>
        </w:rPr>
        <w:t xml:space="preserve"> 595 </w:t>
      </w:r>
      <w:r>
        <w:rPr>
          <w:bCs/>
          <w:lang w:eastAsia="zh-TW"/>
        </w:rPr>
        <w:t>號</w:t>
      </w:r>
      <w:r>
        <w:rPr>
          <w:rFonts w:hint="eastAsia"/>
          <w:bCs/>
          <w:lang w:eastAsia="zh-TW"/>
        </w:rPr>
        <w:t>提</w:t>
      </w:r>
      <w:r w:rsidRPr="00F64A03">
        <w:rPr>
          <w:bCs/>
          <w:lang w:eastAsia="zh-TW"/>
        </w:rPr>
        <w:t>案和地區</w:t>
      </w:r>
      <w:r w:rsidR="009022AC">
        <w:rPr>
          <w:bCs/>
          <w:lang w:eastAsia="zh-TW"/>
        </w:rPr>
        <w:t>提案</w:t>
      </w:r>
      <w:r w:rsidRPr="00F64A03">
        <w:rPr>
          <w:bCs/>
          <w:lang w:eastAsia="zh-TW"/>
        </w:rPr>
        <w:t xml:space="preserve"> 3 </w:t>
      </w:r>
      <w:r w:rsidRPr="00F64A03">
        <w:rPr>
          <w:bCs/>
          <w:lang w:eastAsia="zh-TW"/>
        </w:rPr>
        <w:t>繼續保持對摩托車、</w:t>
      </w:r>
      <w:proofErr w:type="gramStart"/>
      <w:r w:rsidRPr="00F64A03">
        <w:rPr>
          <w:bCs/>
          <w:lang w:eastAsia="zh-TW"/>
        </w:rPr>
        <w:t>拼車和</w:t>
      </w:r>
      <w:proofErr w:type="gramEnd"/>
      <w:r w:rsidR="003F6D30">
        <w:rPr>
          <w:rFonts w:hint="eastAsia"/>
          <w:bCs/>
          <w:lang w:eastAsia="zh-TW"/>
        </w:rPr>
        <w:t>符合資格的</w:t>
      </w:r>
      <w:r w:rsidRPr="00F64A03">
        <w:rPr>
          <w:rFonts w:hint="eastAsia"/>
          <w:bCs/>
          <w:lang w:eastAsia="zh-TW"/>
        </w:rPr>
        <w:t>清潔</w:t>
      </w:r>
      <w:r>
        <w:rPr>
          <w:rFonts w:hint="eastAsia"/>
          <w:bCs/>
          <w:lang w:eastAsia="zh-TW"/>
        </w:rPr>
        <w:t>能源</w:t>
      </w:r>
      <w:r>
        <w:rPr>
          <w:bCs/>
          <w:lang w:eastAsia="zh-TW"/>
        </w:rPr>
        <w:t>車輛在</w:t>
      </w:r>
      <w:r>
        <w:rPr>
          <w:rFonts w:hint="eastAsia"/>
          <w:bCs/>
          <w:lang w:eastAsia="zh-TW"/>
        </w:rPr>
        <w:t>工作日</w:t>
      </w:r>
      <w:r w:rsidRPr="00F64A03">
        <w:rPr>
          <w:bCs/>
          <w:lang w:eastAsia="zh-TW"/>
        </w:rPr>
        <w:t>早上</w:t>
      </w:r>
      <w:r w:rsidRPr="00F64A03">
        <w:rPr>
          <w:bCs/>
          <w:lang w:eastAsia="zh-TW"/>
        </w:rPr>
        <w:t xml:space="preserve"> 5 </w:t>
      </w:r>
      <w:r w:rsidRPr="00F64A03">
        <w:rPr>
          <w:bCs/>
          <w:lang w:eastAsia="zh-TW"/>
        </w:rPr>
        <w:t>點</w:t>
      </w:r>
      <w:r w:rsidR="00E63493">
        <w:rPr>
          <w:rFonts w:hint="eastAsia"/>
          <w:bCs/>
          <w:lang w:eastAsia="zh-TW"/>
        </w:rPr>
        <w:t>至</w:t>
      </w:r>
      <w:r w:rsidRPr="00F64A03">
        <w:rPr>
          <w:rFonts w:hint="eastAsia"/>
          <w:bCs/>
          <w:lang w:eastAsia="zh-TW"/>
        </w:rPr>
        <w:t>上午</w:t>
      </w:r>
      <w:r w:rsidRPr="00F64A03">
        <w:rPr>
          <w:bCs/>
          <w:lang w:eastAsia="zh-TW"/>
        </w:rPr>
        <w:t xml:space="preserve">10 </w:t>
      </w:r>
      <w:r w:rsidR="007012FF">
        <w:rPr>
          <w:bCs/>
          <w:lang w:eastAsia="zh-TW"/>
        </w:rPr>
        <w:t>點</w:t>
      </w:r>
      <w:r w:rsidR="007012FF">
        <w:rPr>
          <w:rFonts w:hint="eastAsia"/>
          <w:bCs/>
          <w:lang w:eastAsia="zh-TW"/>
        </w:rPr>
        <w:t>及</w:t>
      </w:r>
      <w:r w:rsidRPr="00F64A03">
        <w:rPr>
          <w:bCs/>
          <w:lang w:eastAsia="zh-TW"/>
        </w:rPr>
        <w:t>下午</w:t>
      </w:r>
      <w:r w:rsidRPr="00F64A03">
        <w:rPr>
          <w:bCs/>
          <w:lang w:eastAsia="zh-TW"/>
        </w:rPr>
        <w:t xml:space="preserve"> 3 </w:t>
      </w:r>
      <w:r w:rsidRPr="00F64A03">
        <w:rPr>
          <w:bCs/>
          <w:lang w:eastAsia="zh-TW"/>
        </w:rPr>
        <w:t>點</w:t>
      </w:r>
      <w:r w:rsidR="00E63493">
        <w:rPr>
          <w:rFonts w:hint="eastAsia"/>
          <w:bCs/>
          <w:lang w:eastAsia="zh-TW"/>
        </w:rPr>
        <w:t>至</w:t>
      </w:r>
      <w:r w:rsidRPr="00F64A03">
        <w:rPr>
          <w:bCs/>
          <w:lang w:eastAsia="zh-TW"/>
        </w:rPr>
        <w:t>晚上</w:t>
      </w:r>
      <w:r w:rsidRPr="00F64A03">
        <w:rPr>
          <w:bCs/>
          <w:lang w:eastAsia="zh-TW"/>
        </w:rPr>
        <w:t xml:space="preserve"> 7 </w:t>
      </w:r>
      <w:r w:rsidRPr="00F64A03">
        <w:rPr>
          <w:bCs/>
          <w:lang w:eastAsia="zh-TW"/>
        </w:rPr>
        <w:t>點</w:t>
      </w:r>
      <w:r w:rsidR="00E14E12">
        <w:rPr>
          <w:rFonts w:hint="eastAsia"/>
          <w:bCs/>
          <w:lang w:eastAsia="zh-TW"/>
        </w:rPr>
        <w:t>穿</w:t>
      </w:r>
      <w:r w:rsidRPr="00F64A03">
        <w:rPr>
          <w:bCs/>
          <w:lang w:eastAsia="zh-TW"/>
        </w:rPr>
        <w:t>過</w:t>
      </w:r>
      <w:proofErr w:type="gramStart"/>
      <w:r w:rsidRPr="00F64A03">
        <w:rPr>
          <w:bCs/>
          <w:lang w:eastAsia="zh-TW"/>
        </w:rPr>
        <w:t>任何</w:t>
      </w:r>
      <w:r w:rsidR="00693811">
        <w:rPr>
          <w:bCs/>
          <w:lang w:eastAsia="zh-TW"/>
        </w:rPr>
        <w:t>州屬</w:t>
      </w:r>
      <w:r w:rsidRPr="00F64A03">
        <w:rPr>
          <w:bCs/>
          <w:lang w:eastAsia="zh-TW"/>
        </w:rPr>
        <w:t>收費</w:t>
      </w:r>
      <w:proofErr w:type="gramEnd"/>
      <w:r w:rsidRPr="00F64A03">
        <w:rPr>
          <w:bCs/>
          <w:lang w:eastAsia="zh-TW"/>
        </w:rPr>
        <w:t>大橋的高峰期過橋費折扣。折扣過橋費將於</w:t>
      </w:r>
      <w:r w:rsidRPr="00F64A03">
        <w:rPr>
          <w:bCs/>
          <w:lang w:eastAsia="zh-TW"/>
        </w:rPr>
        <w:t xml:space="preserve"> 20</w:t>
      </w:r>
      <w:r w:rsidRPr="00F64A03">
        <w:rPr>
          <w:rFonts w:hint="eastAsia"/>
          <w:bCs/>
          <w:lang w:eastAsia="zh-TW"/>
        </w:rPr>
        <w:t>22</w:t>
      </w:r>
      <w:r w:rsidRPr="00F64A03">
        <w:rPr>
          <w:bCs/>
          <w:lang w:eastAsia="zh-TW"/>
        </w:rPr>
        <w:t xml:space="preserve"> </w:t>
      </w:r>
      <w:r w:rsidRPr="00F64A03">
        <w:rPr>
          <w:bCs/>
          <w:lang w:eastAsia="zh-TW"/>
        </w:rPr>
        <w:t>年</w:t>
      </w:r>
      <w:r w:rsidRPr="00F64A03">
        <w:rPr>
          <w:bCs/>
          <w:lang w:eastAsia="zh-TW"/>
        </w:rPr>
        <w:t xml:space="preserve"> 1 </w:t>
      </w:r>
      <w:r w:rsidRPr="00F64A03">
        <w:rPr>
          <w:bCs/>
          <w:lang w:eastAsia="zh-TW"/>
        </w:rPr>
        <w:t>月</w:t>
      </w:r>
      <w:r w:rsidRPr="00F64A03">
        <w:rPr>
          <w:bCs/>
          <w:lang w:eastAsia="zh-TW"/>
        </w:rPr>
        <w:t xml:space="preserve"> 1 </w:t>
      </w:r>
      <w:r w:rsidRPr="00F64A03">
        <w:rPr>
          <w:bCs/>
          <w:lang w:eastAsia="zh-TW"/>
        </w:rPr>
        <w:t>日起從目前的</w:t>
      </w:r>
      <w:r w:rsidRPr="00F64A03">
        <w:rPr>
          <w:bCs/>
          <w:lang w:eastAsia="zh-TW"/>
        </w:rPr>
        <w:t>$</w:t>
      </w:r>
      <w:r w:rsidRPr="00F64A03">
        <w:rPr>
          <w:rFonts w:hint="eastAsia"/>
          <w:bCs/>
          <w:lang w:eastAsia="zh-TW"/>
        </w:rPr>
        <w:t>3</w:t>
      </w:r>
      <w:r>
        <w:rPr>
          <w:bCs/>
          <w:lang w:eastAsia="zh-TW"/>
        </w:rPr>
        <w:t>美元</w:t>
      </w:r>
      <w:r w:rsidR="00FA48C9">
        <w:rPr>
          <w:rFonts w:hint="eastAsia"/>
          <w:bCs/>
          <w:lang w:eastAsia="zh-TW"/>
        </w:rPr>
        <w:t>上調</w:t>
      </w:r>
      <w:r w:rsidRPr="00F64A03">
        <w:rPr>
          <w:bCs/>
          <w:lang w:eastAsia="zh-TW"/>
        </w:rPr>
        <w:t>到</w:t>
      </w:r>
      <w:r w:rsidRPr="00F64A03">
        <w:rPr>
          <w:bCs/>
          <w:lang w:eastAsia="zh-TW"/>
        </w:rPr>
        <w:t xml:space="preserve">$3.50 </w:t>
      </w:r>
      <w:r w:rsidRPr="00F64A03">
        <w:rPr>
          <w:bCs/>
          <w:lang w:eastAsia="zh-TW"/>
        </w:rPr>
        <w:t>美元。如想獲得此折扣，</w:t>
      </w:r>
      <w:proofErr w:type="gramStart"/>
      <w:r w:rsidRPr="00F64A03">
        <w:rPr>
          <w:bCs/>
          <w:lang w:eastAsia="zh-TW"/>
        </w:rPr>
        <w:t>拼車</w:t>
      </w:r>
      <w:proofErr w:type="gramEnd"/>
      <w:r w:rsidRPr="00F64A03">
        <w:rPr>
          <w:rFonts w:hint="eastAsia"/>
          <w:bCs/>
          <w:lang w:eastAsia="zh-TW"/>
        </w:rPr>
        <w:t>、摩托車和</w:t>
      </w:r>
      <w:r w:rsidR="003F6D30">
        <w:rPr>
          <w:rFonts w:hint="eastAsia"/>
          <w:bCs/>
          <w:lang w:eastAsia="zh-TW"/>
        </w:rPr>
        <w:t>符合資格的</w:t>
      </w:r>
      <w:r>
        <w:rPr>
          <w:rFonts w:hint="eastAsia"/>
          <w:bCs/>
          <w:lang w:eastAsia="zh-TW"/>
        </w:rPr>
        <w:t>清潔能源</w:t>
      </w:r>
      <w:r w:rsidRPr="00F64A03">
        <w:rPr>
          <w:bCs/>
          <w:lang w:eastAsia="zh-TW"/>
        </w:rPr>
        <w:t>車輛駕駛者必須使用</w:t>
      </w:r>
      <w:proofErr w:type="spellStart"/>
      <w:r w:rsidRPr="00F64A03">
        <w:rPr>
          <w:bCs/>
          <w:lang w:eastAsia="zh-TW"/>
        </w:rPr>
        <w:t>FasTrak</w:t>
      </w:r>
      <w:proofErr w:type="spellEnd"/>
      <w:r w:rsidRPr="00F64A03">
        <w:rPr>
          <w:bCs/>
          <w:vertAlign w:val="superscript"/>
          <w:lang w:eastAsia="zh-TW"/>
        </w:rPr>
        <w:t>®</w:t>
      </w:r>
      <w:r w:rsidRPr="00F64A03">
        <w:rPr>
          <w:rFonts w:hint="eastAsia"/>
          <w:bCs/>
          <w:vertAlign w:val="superscript"/>
          <w:lang w:eastAsia="zh-TW"/>
        </w:rPr>
        <w:t xml:space="preserve"> </w:t>
      </w:r>
      <w:r w:rsidRPr="00F64A03">
        <w:rPr>
          <w:rFonts w:hint="eastAsia"/>
          <w:bCs/>
          <w:lang w:eastAsia="zh-TW"/>
        </w:rPr>
        <w:t>以</w:t>
      </w:r>
      <w:r w:rsidRPr="00F64A03">
        <w:rPr>
          <w:bCs/>
          <w:lang w:eastAsia="zh-TW"/>
        </w:rPr>
        <w:t>電子</w:t>
      </w:r>
      <w:r w:rsidRPr="00F64A03">
        <w:rPr>
          <w:rFonts w:hint="eastAsia"/>
          <w:bCs/>
          <w:lang w:eastAsia="zh-TW"/>
        </w:rPr>
        <w:t>方式</w:t>
      </w:r>
      <w:r>
        <w:rPr>
          <w:bCs/>
          <w:lang w:eastAsia="zh-TW"/>
        </w:rPr>
        <w:t>支付過橋費，並且必須使用每</w:t>
      </w:r>
      <w:proofErr w:type="gramStart"/>
      <w:r>
        <w:rPr>
          <w:bCs/>
          <w:lang w:eastAsia="zh-TW"/>
        </w:rPr>
        <w:t>個</w:t>
      </w:r>
      <w:proofErr w:type="gramEnd"/>
      <w:r>
        <w:rPr>
          <w:bCs/>
          <w:lang w:eastAsia="zh-TW"/>
        </w:rPr>
        <w:t>收費</w:t>
      </w:r>
      <w:r>
        <w:rPr>
          <w:rFonts w:hint="eastAsia"/>
          <w:bCs/>
          <w:lang w:eastAsia="zh-TW"/>
        </w:rPr>
        <w:t>站</w:t>
      </w:r>
      <w:r w:rsidRPr="00F64A03">
        <w:rPr>
          <w:bCs/>
          <w:lang w:eastAsia="zh-TW"/>
        </w:rPr>
        <w:t>指定的拼車道。</w:t>
      </w:r>
    </w:p>
    <w:p w14:paraId="46A3C006" w14:textId="4739D30A" w:rsidR="00FE2784" w:rsidRDefault="00F64A03" w:rsidP="00CE44E9">
      <w:pPr>
        <w:spacing w:line="360" w:lineRule="auto"/>
        <w:ind w:firstLine="720"/>
        <w:rPr>
          <w:bCs/>
          <w:lang w:eastAsia="zh-TW"/>
        </w:rPr>
      </w:pPr>
      <w:r w:rsidRPr="00F64A03">
        <w:rPr>
          <w:bCs/>
          <w:lang w:eastAsia="zh-TW"/>
        </w:rPr>
        <w:t>參議院第</w:t>
      </w:r>
      <w:r w:rsidRPr="00F64A03">
        <w:rPr>
          <w:bCs/>
          <w:lang w:eastAsia="zh-TW"/>
        </w:rPr>
        <w:t xml:space="preserve"> 595 </w:t>
      </w:r>
      <w:r w:rsidR="00E63493">
        <w:rPr>
          <w:bCs/>
          <w:lang w:eastAsia="zh-TW"/>
        </w:rPr>
        <w:t>號</w:t>
      </w:r>
      <w:r w:rsidR="00E63493">
        <w:rPr>
          <w:rFonts w:hint="eastAsia"/>
          <w:bCs/>
          <w:lang w:eastAsia="zh-TW"/>
        </w:rPr>
        <w:t>提</w:t>
      </w:r>
      <w:r w:rsidRPr="00F64A03">
        <w:rPr>
          <w:bCs/>
          <w:lang w:eastAsia="zh-TW"/>
        </w:rPr>
        <w:t>案和地區</w:t>
      </w:r>
      <w:r w:rsidR="009022AC">
        <w:rPr>
          <w:bCs/>
          <w:lang w:eastAsia="zh-TW"/>
        </w:rPr>
        <w:t>提案</w:t>
      </w:r>
      <w:r w:rsidRPr="00F64A03">
        <w:rPr>
          <w:bCs/>
          <w:lang w:eastAsia="zh-TW"/>
        </w:rPr>
        <w:t xml:space="preserve"> 3 </w:t>
      </w:r>
      <w:r w:rsidR="00E63493">
        <w:rPr>
          <w:bCs/>
          <w:lang w:eastAsia="zh-TW"/>
        </w:rPr>
        <w:t>還為</w:t>
      </w:r>
      <w:r w:rsidR="00E63493">
        <w:rPr>
          <w:rFonts w:hint="eastAsia"/>
          <w:bCs/>
          <w:lang w:eastAsia="zh-TW"/>
        </w:rPr>
        <w:t>工作</w:t>
      </w:r>
      <w:r w:rsidRPr="00F64A03">
        <w:rPr>
          <w:bCs/>
          <w:lang w:eastAsia="zh-TW"/>
        </w:rPr>
        <w:t>日通勤時間在早上</w:t>
      </w:r>
      <w:r w:rsidRPr="00F64A03">
        <w:rPr>
          <w:bCs/>
          <w:lang w:eastAsia="zh-TW"/>
        </w:rPr>
        <w:t xml:space="preserve"> 5 </w:t>
      </w:r>
      <w:r w:rsidR="00E63493">
        <w:rPr>
          <w:bCs/>
          <w:lang w:eastAsia="zh-TW"/>
        </w:rPr>
        <w:t>點</w:t>
      </w:r>
      <w:r w:rsidR="00E63493">
        <w:rPr>
          <w:rFonts w:hint="eastAsia"/>
          <w:bCs/>
          <w:lang w:eastAsia="zh-TW"/>
        </w:rPr>
        <w:t>至</w:t>
      </w:r>
      <w:r w:rsidRPr="00F64A03">
        <w:rPr>
          <w:rFonts w:hint="eastAsia"/>
          <w:bCs/>
          <w:lang w:eastAsia="zh-TW"/>
        </w:rPr>
        <w:t>上午</w:t>
      </w:r>
      <w:r w:rsidRPr="00F64A03">
        <w:rPr>
          <w:bCs/>
          <w:lang w:eastAsia="zh-TW"/>
        </w:rPr>
        <w:t xml:space="preserve">10 </w:t>
      </w:r>
      <w:r w:rsidR="007012FF">
        <w:rPr>
          <w:bCs/>
          <w:lang w:eastAsia="zh-TW"/>
        </w:rPr>
        <w:t>點</w:t>
      </w:r>
      <w:r w:rsidR="007012FF">
        <w:rPr>
          <w:rFonts w:hint="eastAsia"/>
          <w:bCs/>
          <w:lang w:eastAsia="zh-TW"/>
        </w:rPr>
        <w:t>及</w:t>
      </w:r>
      <w:r w:rsidRPr="00F64A03">
        <w:rPr>
          <w:bCs/>
          <w:lang w:eastAsia="zh-TW"/>
        </w:rPr>
        <w:t>下午</w:t>
      </w:r>
      <w:r w:rsidRPr="00F64A03">
        <w:rPr>
          <w:bCs/>
          <w:lang w:eastAsia="zh-TW"/>
        </w:rPr>
        <w:t xml:space="preserve"> 3 </w:t>
      </w:r>
      <w:r w:rsidR="00E63493">
        <w:rPr>
          <w:bCs/>
          <w:lang w:eastAsia="zh-TW"/>
        </w:rPr>
        <w:t>點</w:t>
      </w:r>
      <w:r w:rsidR="00E63493">
        <w:rPr>
          <w:rFonts w:hint="eastAsia"/>
          <w:bCs/>
          <w:lang w:eastAsia="zh-TW"/>
        </w:rPr>
        <w:t>至</w:t>
      </w:r>
      <w:r w:rsidRPr="00F64A03">
        <w:rPr>
          <w:bCs/>
          <w:lang w:eastAsia="zh-TW"/>
        </w:rPr>
        <w:t>晚上</w:t>
      </w:r>
      <w:r w:rsidRPr="00F64A03">
        <w:rPr>
          <w:bCs/>
          <w:lang w:eastAsia="zh-TW"/>
        </w:rPr>
        <w:t xml:space="preserve"> 7 </w:t>
      </w:r>
      <w:r w:rsidRPr="00F64A03">
        <w:rPr>
          <w:bCs/>
          <w:lang w:eastAsia="zh-TW"/>
        </w:rPr>
        <w:t>點之間</w:t>
      </w:r>
      <w:r w:rsidR="00E63493">
        <w:rPr>
          <w:rFonts w:hint="eastAsia"/>
          <w:bCs/>
          <w:lang w:eastAsia="zh-TW"/>
        </w:rPr>
        <w:t>穿</w:t>
      </w:r>
      <w:r w:rsidR="00E63493">
        <w:rPr>
          <w:bCs/>
          <w:lang w:eastAsia="zh-TW"/>
        </w:rPr>
        <w:t>過一個</w:t>
      </w:r>
      <w:proofErr w:type="gramStart"/>
      <w:r w:rsidR="00E63493">
        <w:rPr>
          <w:bCs/>
          <w:lang w:eastAsia="zh-TW"/>
        </w:rPr>
        <w:t>以上</w:t>
      </w:r>
      <w:r w:rsidR="00693811">
        <w:rPr>
          <w:bCs/>
          <w:lang w:eastAsia="zh-TW"/>
        </w:rPr>
        <w:t>州屬</w:t>
      </w:r>
      <w:proofErr w:type="gramEnd"/>
      <w:r w:rsidRPr="00F64A03">
        <w:rPr>
          <w:bCs/>
          <w:lang w:eastAsia="zh-TW"/>
        </w:rPr>
        <w:t>收費大橋的兩軸車輛</w:t>
      </w:r>
      <w:r w:rsidR="007012FF">
        <w:rPr>
          <w:rFonts w:hint="eastAsia"/>
          <w:bCs/>
          <w:lang w:eastAsia="zh-TW"/>
        </w:rPr>
        <w:t>給予</w:t>
      </w:r>
      <w:r w:rsidRPr="00F64A03">
        <w:rPr>
          <w:bCs/>
          <w:lang w:eastAsia="zh-TW"/>
        </w:rPr>
        <w:t xml:space="preserve"> 50 </w:t>
      </w:r>
      <w:r w:rsidRPr="00F64A03">
        <w:rPr>
          <w:bCs/>
          <w:lang w:eastAsia="zh-TW"/>
        </w:rPr>
        <w:t>美分的過橋費折扣。如想獲得適用於當天第二次</w:t>
      </w:r>
      <w:r w:rsidRPr="00F64A03">
        <w:rPr>
          <w:rFonts w:hint="eastAsia"/>
          <w:bCs/>
          <w:lang w:eastAsia="zh-TW"/>
        </w:rPr>
        <w:t>過橋的</w:t>
      </w:r>
      <w:r w:rsidRPr="00F64A03">
        <w:rPr>
          <w:bCs/>
          <w:lang w:eastAsia="zh-TW"/>
        </w:rPr>
        <w:t>過橋費折扣，駕駛者必須使用</w:t>
      </w:r>
      <w:proofErr w:type="spellStart"/>
      <w:r w:rsidRPr="00F64A03">
        <w:rPr>
          <w:bCs/>
          <w:lang w:eastAsia="zh-TW"/>
        </w:rPr>
        <w:t>FasTrak</w:t>
      </w:r>
      <w:proofErr w:type="spellEnd"/>
      <w:r w:rsidRPr="00F64A03">
        <w:rPr>
          <w:bCs/>
          <w:vertAlign w:val="superscript"/>
          <w:lang w:eastAsia="zh-TW"/>
        </w:rPr>
        <w:t>®</w:t>
      </w:r>
      <w:r w:rsidRPr="00F64A03">
        <w:rPr>
          <w:bCs/>
          <w:lang w:eastAsia="zh-TW"/>
        </w:rPr>
        <w:t xml:space="preserve"> </w:t>
      </w:r>
      <w:r w:rsidRPr="00F64A03">
        <w:rPr>
          <w:bCs/>
          <w:lang w:eastAsia="zh-TW"/>
        </w:rPr>
        <w:t>以電子方式支付過橋費。</w:t>
      </w:r>
    </w:p>
    <w:p w14:paraId="130A7276" w14:textId="77777777" w:rsidR="00FE2784" w:rsidRDefault="00FE2784" w:rsidP="00E63493">
      <w:pPr>
        <w:spacing w:line="360" w:lineRule="auto"/>
        <w:ind w:firstLine="720"/>
        <w:rPr>
          <w:bCs/>
          <w:lang w:eastAsia="zh-TW"/>
        </w:rPr>
      </w:pPr>
    </w:p>
    <w:p w14:paraId="4A1DB74B" w14:textId="5C77C1E1" w:rsidR="00357CAD" w:rsidRPr="00E63493" w:rsidRDefault="00F64A03" w:rsidP="00FE2784">
      <w:pPr>
        <w:spacing w:line="360" w:lineRule="auto"/>
        <w:rPr>
          <w:bCs/>
          <w:lang w:eastAsia="zh-TW"/>
        </w:rPr>
      </w:pPr>
      <w:r w:rsidRPr="00F64A03">
        <w:rPr>
          <w:bCs/>
          <w:lang w:eastAsia="zh-TW"/>
        </w:rPr>
        <w:lastRenderedPageBreak/>
        <w:t>在一天內第二次高峰期</w:t>
      </w:r>
      <w:r w:rsidRPr="00F64A03">
        <w:rPr>
          <w:rFonts w:hint="eastAsia"/>
          <w:bCs/>
          <w:lang w:eastAsia="zh-TW"/>
        </w:rPr>
        <w:t>過橋</w:t>
      </w:r>
      <w:proofErr w:type="gramStart"/>
      <w:r w:rsidR="003F6D30">
        <w:rPr>
          <w:bCs/>
          <w:lang w:eastAsia="zh-TW"/>
        </w:rPr>
        <w:t>的拼車</w:t>
      </w:r>
      <w:proofErr w:type="gramEnd"/>
      <w:r w:rsidR="003F6D30">
        <w:rPr>
          <w:bCs/>
          <w:lang w:eastAsia="zh-TW"/>
        </w:rPr>
        <w:t>、摩托車和</w:t>
      </w:r>
      <w:r w:rsidR="003F6D30">
        <w:rPr>
          <w:rFonts w:hint="eastAsia"/>
          <w:bCs/>
          <w:lang w:eastAsia="zh-TW"/>
        </w:rPr>
        <w:t>符合資格的</w:t>
      </w:r>
      <w:r w:rsidR="00E63493">
        <w:rPr>
          <w:rFonts w:hint="eastAsia"/>
          <w:bCs/>
          <w:lang w:eastAsia="zh-TW"/>
        </w:rPr>
        <w:t>清潔能源</w:t>
      </w:r>
      <w:r w:rsidRPr="00F64A03">
        <w:rPr>
          <w:bCs/>
          <w:lang w:eastAsia="zh-TW"/>
        </w:rPr>
        <w:t>車輛，將有資格獲得已打</w:t>
      </w:r>
      <w:proofErr w:type="gramStart"/>
      <w:r w:rsidRPr="00F64A03">
        <w:rPr>
          <w:bCs/>
          <w:lang w:eastAsia="zh-TW"/>
        </w:rPr>
        <w:t>折拼車</w:t>
      </w:r>
      <w:proofErr w:type="gramEnd"/>
      <w:r w:rsidRPr="00F64A03">
        <w:rPr>
          <w:bCs/>
          <w:lang w:eastAsia="zh-TW"/>
        </w:rPr>
        <w:t>過橋費的額外</w:t>
      </w:r>
      <w:r w:rsidRPr="00F64A03">
        <w:rPr>
          <w:bCs/>
          <w:lang w:eastAsia="zh-TW"/>
        </w:rPr>
        <w:t xml:space="preserve"> 25 </w:t>
      </w:r>
      <w:r w:rsidRPr="00F64A03">
        <w:rPr>
          <w:bCs/>
          <w:lang w:eastAsia="zh-TW"/>
        </w:rPr>
        <w:t>美分的折扣。</w:t>
      </w:r>
    </w:p>
    <w:p w14:paraId="166810BF" w14:textId="42E42AC8" w:rsidR="00357CAD" w:rsidRDefault="00E63493" w:rsidP="00357CAD">
      <w:pPr>
        <w:spacing w:line="360" w:lineRule="auto"/>
        <w:ind w:firstLine="720"/>
        <w:rPr>
          <w:lang w:eastAsia="zh-TW"/>
        </w:rPr>
      </w:pPr>
      <w:proofErr w:type="spellStart"/>
      <w:r w:rsidRPr="00E63493">
        <w:t>FasTrak</w:t>
      </w:r>
      <w:proofErr w:type="spellEnd"/>
      <w:r w:rsidRPr="00E63493">
        <w:rPr>
          <w:vertAlign w:val="superscript"/>
        </w:rPr>
        <w:t>®</w:t>
      </w:r>
      <w:r w:rsidRPr="00E63493">
        <w:rPr>
          <w:rFonts w:hint="eastAsia"/>
          <w:vertAlign w:val="superscript"/>
        </w:rPr>
        <w:t xml:space="preserve"> </w:t>
      </w:r>
      <w:r w:rsidR="00E14E12" w:rsidRPr="00E63493">
        <w:t>新</w:t>
      </w:r>
      <w:r>
        <w:rPr>
          <w:rFonts w:hint="eastAsia"/>
          <w:lang w:eastAsia="zh-CN"/>
        </w:rPr>
        <w:t>用</w:t>
      </w:r>
      <w:proofErr w:type="spellStart"/>
      <w:r w:rsidRPr="00E63493">
        <w:t>戶可以在灣區的數百家</w:t>
      </w:r>
      <w:proofErr w:type="spellEnd"/>
      <w:r w:rsidRPr="00E63493">
        <w:t xml:space="preserve"> Walgreens </w:t>
      </w:r>
      <w:r w:rsidRPr="00E63493">
        <w:t>和</w:t>
      </w:r>
      <w:r w:rsidRPr="00E63493">
        <w:t xml:space="preserve"> Costco </w:t>
      </w:r>
      <w:proofErr w:type="spellStart"/>
      <w:r w:rsidRPr="00E63493">
        <w:t>商店獲得過橋</w:t>
      </w:r>
      <w:proofErr w:type="spellEnd"/>
      <w:r>
        <w:rPr>
          <w:rFonts w:hint="eastAsia"/>
          <w:lang w:eastAsia="zh-CN"/>
        </w:rPr>
        <w:t>繳費</w:t>
      </w:r>
      <w:proofErr w:type="spellStart"/>
      <w:r>
        <w:t>器。有關參與地點的完整名單以及上網註冊和</w:t>
      </w:r>
      <w:proofErr w:type="spellEnd"/>
      <w:r>
        <w:rPr>
          <w:rFonts w:hint="eastAsia"/>
          <w:lang w:eastAsia="zh-CN"/>
        </w:rPr>
        <w:t>登記</w:t>
      </w:r>
      <w:proofErr w:type="spellStart"/>
      <w:r w:rsidRPr="00E63493">
        <w:t>功能，請查閱</w:t>
      </w:r>
      <w:r w:rsidRPr="00E63493">
        <w:t>FasTrak</w:t>
      </w:r>
      <w:proofErr w:type="spellEnd"/>
      <w:r w:rsidRPr="00E63493">
        <w:rPr>
          <w:vertAlign w:val="superscript"/>
        </w:rPr>
        <w:t>®</w:t>
      </w:r>
      <w:r w:rsidRPr="00E63493">
        <w:rPr>
          <w:rFonts w:hint="eastAsia"/>
          <w:vertAlign w:val="superscript"/>
        </w:rPr>
        <w:t xml:space="preserve"> </w:t>
      </w:r>
      <w:proofErr w:type="spellStart"/>
      <w:r w:rsidRPr="00E63493">
        <w:t>網站</w:t>
      </w:r>
      <w:proofErr w:type="spellEnd"/>
      <w:r w:rsidRPr="00E63493">
        <w:t xml:space="preserve"> </w:t>
      </w:r>
      <w:hyperlink r:id="rId11" w:tgtFrame="_blank" w:history="1">
        <w:r w:rsidRPr="00E63493">
          <w:rPr>
            <w:rStyle w:val="Hyperlink"/>
          </w:rPr>
          <w:t>bayareafastrak.org</w:t>
        </w:r>
      </w:hyperlink>
      <w:r>
        <w:t>。</w:t>
      </w:r>
      <w:r>
        <w:rPr>
          <w:rFonts w:hint="eastAsia"/>
          <w:lang w:eastAsia="zh-CN"/>
        </w:rPr>
        <w:t>用</w:t>
      </w:r>
      <w:proofErr w:type="spellStart"/>
      <w:r w:rsidRPr="00E63493">
        <w:t>戶也可以通過以下方式註冊</w:t>
      </w:r>
      <w:r w:rsidRPr="00E63493">
        <w:t>FasTrak</w:t>
      </w:r>
      <w:proofErr w:type="spellEnd"/>
      <w:r w:rsidRPr="00E63493">
        <w:rPr>
          <w:vertAlign w:val="superscript"/>
        </w:rPr>
        <w:t>®</w:t>
      </w:r>
      <w:r w:rsidRPr="00E63493">
        <w:t>：</w:t>
      </w:r>
      <w:proofErr w:type="spellStart"/>
      <w:r w:rsidRPr="00E63493">
        <w:t>致電</w:t>
      </w:r>
      <w:proofErr w:type="spellEnd"/>
      <w:r w:rsidRPr="00E63493">
        <w:t xml:space="preserve"> 1-877-229-8655</w:t>
      </w:r>
      <w:r w:rsidRPr="00E63493">
        <w:t>；撥打</w:t>
      </w:r>
      <w:r w:rsidRPr="00E63493">
        <w:t xml:space="preserve"> 511 </w:t>
      </w:r>
      <w:proofErr w:type="spellStart"/>
      <w:r w:rsidRPr="00E63493">
        <w:t>並在第一次提示時</w:t>
      </w:r>
      <w:r w:rsidR="00DB2783">
        <w:rPr>
          <w:rFonts w:hint="eastAsia"/>
        </w:rPr>
        <w:t>查</w:t>
      </w:r>
      <w:proofErr w:type="spellEnd"/>
      <w:r w:rsidR="00DB2783">
        <w:rPr>
          <w:rFonts w:hint="eastAsia"/>
          <w:lang w:eastAsia="zh-CN"/>
        </w:rPr>
        <w:t>詢</w:t>
      </w:r>
      <w:r w:rsidRPr="00E63493">
        <w:t>“</w:t>
      </w:r>
      <w:proofErr w:type="spellStart"/>
      <w:r w:rsidRPr="00E63493">
        <w:t>FasTrak</w:t>
      </w:r>
      <w:proofErr w:type="spellEnd"/>
      <w:r w:rsidRPr="00E63493">
        <w:t>”</w:t>
      </w:r>
      <w:r w:rsidRPr="00E63493">
        <w:t>；</w:t>
      </w:r>
      <w:proofErr w:type="spellStart"/>
      <w:r w:rsidRPr="00E63493">
        <w:t>親自前往</w:t>
      </w:r>
      <w:r w:rsidRPr="00E63493">
        <w:rPr>
          <w:rFonts w:hint="eastAsia"/>
        </w:rPr>
        <w:t>舊金山</w:t>
      </w:r>
      <w:r w:rsidRPr="00E63493">
        <w:t>的</w:t>
      </w:r>
      <w:r w:rsidRPr="00E63493">
        <w:t>FasTrak</w:t>
      </w:r>
      <w:proofErr w:type="spellEnd"/>
      <w:r w:rsidRPr="00E63493">
        <w:rPr>
          <w:vertAlign w:val="superscript"/>
        </w:rPr>
        <w:t>®</w:t>
      </w:r>
      <w:r w:rsidRPr="00E63493">
        <w:rPr>
          <w:rFonts w:hint="eastAsia"/>
          <w:vertAlign w:val="superscript"/>
        </w:rPr>
        <w:t xml:space="preserve"> </w:t>
      </w:r>
      <w:r w:rsidRPr="00E63493">
        <w:t>客戶服務中心</w:t>
      </w:r>
      <w:r w:rsidRPr="00E63493">
        <w:t xml:space="preserve">375 Beale </w:t>
      </w:r>
      <w:proofErr w:type="spellStart"/>
      <w:r w:rsidRPr="00E63493">
        <w:t>Street</w:t>
      </w:r>
      <w:proofErr w:type="spellEnd"/>
      <w:r w:rsidRPr="00E63493">
        <w:t>。</w:t>
      </w:r>
      <w:r w:rsidR="00800644" w:rsidRPr="00800644">
        <w:rPr>
          <w:rFonts w:hint="eastAsia"/>
          <w:lang w:eastAsia="zh-TW"/>
        </w:rPr>
        <w:t>電話服務時間為</w:t>
      </w:r>
      <w:r w:rsidR="001A54CF">
        <w:rPr>
          <w:rFonts w:hint="eastAsia"/>
          <w:lang w:eastAsia="zh-TW"/>
        </w:rPr>
        <w:t>週</w:t>
      </w:r>
      <w:r w:rsidR="00800644" w:rsidRPr="00800644">
        <w:rPr>
          <w:rFonts w:hint="eastAsia"/>
          <w:lang w:eastAsia="zh-TW"/>
        </w:rPr>
        <w:t>一至週四上午</w:t>
      </w:r>
      <w:r w:rsidR="00800644" w:rsidRPr="00800644">
        <w:rPr>
          <w:rFonts w:hint="eastAsia"/>
          <w:lang w:eastAsia="zh-TW"/>
        </w:rPr>
        <w:t xml:space="preserve"> 8 </w:t>
      </w:r>
      <w:r w:rsidR="00800644" w:rsidRPr="00800644">
        <w:rPr>
          <w:rFonts w:hint="eastAsia"/>
          <w:lang w:eastAsia="zh-TW"/>
        </w:rPr>
        <w:t>點至下午</w:t>
      </w:r>
      <w:r w:rsidR="00800644" w:rsidRPr="00800644">
        <w:rPr>
          <w:rFonts w:hint="eastAsia"/>
          <w:lang w:eastAsia="zh-TW"/>
        </w:rPr>
        <w:t xml:space="preserve"> 6 </w:t>
      </w:r>
      <w:r w:rsidR="00800644">
        <w:rPr>
          <w:rFonts w:hint="eastAsia"/>
          <w:lang w:eastAsia="zh-TW"/>
        </w:rPr>
        <w:t>點</w:t>
      </w:r>
      <w:r w:rsidR="00E14E12">
        <w:rPr>
          <w:rFonts w:hint="eastAsia"/>
          <w:lang w:eastAsia="zh-TW"/>
        </w:rPr>
        <w:t>及</w:t>
      </w:r>
      <w:r w:rsidR="00800644" w:rsidRPr="00800644">
        <w:rPr>
          <w:rFonts w:hint="eastAsia"/>
          <w:lang w:eastAsia="zh-TW"/>
        </w:rPr>
        <w:t>週五上午</w:t>
      </w:r>
      <w:r w:rsidR="00800644" w:rsidRPr="00800644">
        <w:rPr>
          <w:rFonts w:hint="eastAsia"/>
          <w:lang w:eastAsia="zh-TW"/>
        </w:rPr>
        <w:t xml:space="preserve"> 8 </w:t>
      </w:r>
      <w:r w:rsidR="00800644" w:rsidRPr="00800644">
        <w:rPr>
          <w:rFonts w:hint="eastAsia"/>
          <w:lang w:eastAsia="zh-TW"/>
        </w:rPr>
        <w:t>點至下午</w:t>
      </w:r>
      <w:r w:rsidR="00800644" w:rsidRPr="00800644">
        <w:rPr>
          <w:rFonts w:hint="eastAsia"/>
          <w:lang w:eastAsia="zh-TW"/>
        </w:rPr>
        <w:t xml:space="preserve"> 5 </w:t>
      </w:r>
      <w:r w:rsidR="00800644" w:rsidRPr="00800644">
        <w:rPr>
          <w:rFonts w:hint="eastAsia"/>
          <w:lang w:eastAsia="zh-TW"/>
        </w:rPr>
        <w:t>點。</w:t>
      </w:r>
      <w:r w:rsidR="00800644">
        <w:rPr>
          <w:rFonts w:hint="eastAsia"/>
          <w:lang w:eastAsia="zh-TW"/>
        </w:rPr>
        <w:t>不需預約的</w:t>
      </w:r>
      <w:r w:rsidR="001A54CF">
        <w:rPr>
          <w:rFonts w:hint="eastAsia"/>
          <w:lang w:eastAsia="zh-TW"/>
        </w:rPr>
        <w:t>客戶服務中心</w:t>
      </w:r>
      <w:r w:rsidR="00800644" w:rsidRPr="00800644">
        <w:rPr>
          <w:rFonts w:hint="eastAsia"/>
          <w:lang w:eastAsia="zh-TW"/>
        </w:rPr>
        <w:t>開放時間為</w:t>
      </w:r>
      <w:r w:rsidR="001A54CF">
        <w:rPr>
          <w:rFonts w:hint="eastAsia"/>
          <w:lang w:eastAsia="zh-TW"/>
        </w:rPr>
        <w:t>週</w:t>
      </w:r>
      <w:r w:rsidR="00800644" w:rsidRPr="00800644">
        <w:rPr>
          <w:rFonts w:hint="eastAsia"/>
          <w:lang w:eastAsia="zh-TW"/>
        </w:rPr>
        <w:t>一至週五上午</w:t>
      </w:r>
      <w:r w:rsidR="00800644" w:rsidRPr="00800644">
        <w:rPr>
          <w:rFonts w:hint="eastAsia"/>
          <w:lang w:eastAsia="zh-TW"/>
        </w:rPr>
        <w:t xml:space="preserve"> 9 </w:t>
      </w:r>
      <w:r w:rsidR="00800644" w:rsidRPr="00800644">
        <w:rPr>
          <w:rFonts w:hint="eastAsia"/>
          <w:lang w:eastAsia="zh-TW"/>
        </w:rPr>
        <w:t>點至下午</w:t>
      </w:r>
      <w:r w:rsidR="00800644" w:rsidRPr="00800644">
        <w:rPr>
          <w:rFonts w:hint="eastAsia"/>
          <w:lang w:eastAsia="zh-TW"/>
        </w:rPr>
        <w:t xml:space="preserve"> 5 </w:t>
      </w:r>
      <w:r w:rsidR="00800644" w:rsidRPr="00800644">
        <w:rPr>
          <w:rFonts w:hint="eastAsia"/>
          <w:lang w:eastAsia="zh-TW"/>
        </w:rPr>
        <w:t>點。</w:t>
      </w:r>
      <w:proofErr w:type="spellStart"/>
      <w:r w:rsidR="00800644" w:rsidRPr="00800644">
        <w:rPr>
          <w:rFonts w:hint="eastAsia"/>
          <w:lang w:eastAsia="zh-TW"/>
        </w:rPr>
        <w:t>FasTrak</w:t>
      </w:r>
      <w:proofErr w:type="spellEnd"/>
      <w:r w:rsidR="00800644" w:rsidRPr="00800644">
        <w:rPr>
          <w:rFonts w:hint="eastAsia"/>
          <w:lang w:eastAsia="zh-TW"/>
        </w:rPr>
        <w:t xml:space="preserve">® </w:t>
      </w:r>
      <w:r w:rsidR="00800644" w:rsidRPr="00800644">
        <w:rPr>
          <w:rFonts w:hint="eastAsia"/>
          <w:lang w:eastAsia="zh-TW"/>
        </w:rPr>
        <w:t>可用於灣區所有</w:t>
      </w:r>
      <w:r w:rsidR="00800644">
        <w:rPr>
          <w:rFonts w:hint="eastAsia"/>
          <w:lang w:eastAsia="zh-TW"/>
        </w:rPr>
        <w:t>過橋</w:t>
      </w:r>
      <w:r w:rsidR="00800644" w:rsidRPr="00800644">
        <w:rPr>
          <w:rFonts w:hint="eastAsia"/>
          <w:lang w:eastAsia="zh-TW"/>
        </w:rPr>
        <w:t>收費站的所有車道。</w:t>
      </w:r>
    </w:p>
    <w:bookmarkEnd w:id="0"/>
    <w:p w14:paraId="24F52F14" w14:textId="73B16401" w:rsidR="0031095D" w:rsidRPr="00800644" w:rsidRDefault="00800644" w:rsidP="00800644">
      <w:pPr>
        <w:spacing w:line="360" w:lineRule="auto"/>
        <w:ind w:firstLine="720"/>
        <w:rPr>
          <w:lang w:eastAsia="zh-TW"/>
        </w:rPr>
      </w:pPr>
      <w:r w:rsidRPr="00800644">
        <w:rPr>
          <w:rFonts w:hint="eastAsia"/>
          <w:lang w:eastAsia="zh-TW"/>
        </w:rPr>
        <w:t>對參議院第</w:t>
      </w:r>
      <w:r w:rsidRPr="00800644">
        <w:rPr>
          <w:rFonts w:hint="eastAsia"/>
          <w:lang w:eastAsia="zh-TW"/>
        </w:rPr>
        <w:t xml:space="preserve"> 595 </w:t>
      </w:r>
      <w:r w:rsidRPr="00800644">
        <w:rPr>
          <w:rFonts w:hint="eastAsia"/>
          <w:lang w:eastAsia="zh-TW"/>
        </w:rPr>
        <w:t>號</w:t>
      </w:r>
      <w:r>
        <w:rPr>
          <w:rFonts w:hint="eastAsia"/>
          <w:lang w:eastAsia="zh-TW"/>
        </w:rPr>
        <w:t>提</w:t>
      </w:r>
      <w:r w:rsidRPr="00800644">
        <w:rPr>
          <w:rFonts w:hint="eastAsia"/>
          <w:lang w:eastAsia="zh-TW"/>
        </w:rPr>
        <w:t>案和地區</w:t>
      </w:r>
      <w:r w:rsidR="009022AC">
        <w:rPr>
          <w:rFonts w:hint="eastAsia"/>
          <w:lang w:eastAsia="zh-TW"/>
        </w:rPr>
        <w:t>提案</w:t>
      </w:r>
      <w:r w:rsidRPr="00800644">
        <w:rPr>
          <w:rFonts w:hint="eastAsia"/>
          <w:lang w:eastAsia="zh-TW"/>
        </w:rPr>
        <w:t xml:space="preserve">3 </w:t>
      </w:r>
      <w:r w:rsidRPr="00800644">
        <w:rPr>
          <w:rFonts w:hint="eastAsia"/>
          <w:lang w:eastAsia="zh-TW"/>
        </w:rPr>
        <w:t>的法律質疑仍有待加州最高法院的裁決，</w:t>
      </w:r>
      <w:r>
        <w:rPr>
          <w:rFonts w:hint="eastAsia"/>
          <w:lang w:eastAsia="zh-TW"/>
        </w:rPr>
        <w:t>因此</w:t>
      </w:r>
      <w:r w:rsidRPr="00800644">
        <w:rPr>
          <w:rFonts w:hint="eastAsia"/>
          <w:lang w:eastAsia="zh-TW"/>
        </w:rPr>
        <w:t>，</w:t>
      </w:r>
      <w:r w:rsidRPr="00800644">
        <w:rPr>
          <w:rFonts w:hint="eastAsia"/>
          <w:lang w:eastAsia="zh-TW"/>
        </w:rPr>
        <w:t xml:space="preserve">2022 </w:t>
      </w:r>
      <w:r w:rsidRPr="00800644">
        <w:rPr>
          <w:rFonts w:hint="eastAsia"/>
          <w:lang w:eastAsia="zh-TW"/>
        </w:rPr>
        <w:t>年</w:t>
      </w:r>
      <w:r w:rsidRPr="00800644">
        <w:rPr>
          <w:rFonts w:hint="eastAsia"/>
          <w:lang w:eastAsia="zh-TW"/>
        </w:rPr>
        <w:t xml:space="preserve"> 1 </w:t>
      </w:r>
      <w:r w:rsidRPr="00800644">
        <w:rPr>
          <w:rFonts w:hint="eastAsia"/>
          <w:lang w:eastAsia="zh-TW"/>
        </w:rPr>
        <w:t>月</w:t>
      </w:r>
      <w:r w:rsidRPr="00800644">
        <w:rPr>
          <w:rFonts w:hint="eastAsia"/>
          <w:lang w:eastAsia="zh-TW"/>
        </w:rPr>
        <w:t xml:space="preserve"> 1 </w:t>
      </w:r>
      <w:r w:rsidRPr="00800644">
        <w:rPr>
          <w:rFonts w:hint="eastAsia"/>
          <w:lang w:eastAsia="zh-TW"/>
        </w:rPr>
        <w:t>日起收取的過橋費</w:t>
      </w:r>
      <w:r>
        <w:rPr>
          <w:rFonts w:hint="eastAsia"/>
          <w:lang w:eastAsia="zh-TW"/>
        </w:rPr>
        <w:t>增加部分</w:t>
      </w:r>
      <w:r w:rsidRPr="00800644">
        <w:rPr>
          <w:rFonts w:hint="eastAsia"/>
          <w:lang w:eastAsia="zh-TW"/>
        </w:rPr>
        <w:t>將存入一個獨立受託人管理的託管賬戶。</w:t>
      </w:r>
      <w:r w:rsidRPr="00800644">
        <w:rPr>
          <w:rFonts w:hint="eastAsia"/>
          <w:lang w:eastAsia="zh-TW"/>
        </w:rPr>
        <w:t xml:space="preserve">2019 </w:t>
      </w:r>
      <w:r w:rsidRPr="00800644">
        <w:rPr>
          <w:rFonts w:hint="eastAsia"/>
          <w:lang w:eastAsia="zh-TW"/>
        </w:rPr>
        <w:t>年</w:t>
      </w:r>
      <w:r>
        <w:rPr>
          <w:rFonts w:hint="eastAsia"/>
          <w:lang w:eastAsia="zh-TW"/>
        </w:rPr>
        <w:t>收取的</w:t>
      </w:r>
      <w:r w:rsidRPr="00800644">
        <w:rPr>
          <w:rFonts w:hint="eastAsia"/>
          <w:lang w:eastAsia="zh-TW"/>
        </w:rPr>
        <w:t>過橋費</w:t>
      </w:r>
      <w:r>
        <w:rPr>
          <w:rFonts w:hint="eastAsia"/>
          <w:lang w:eastAsia="zh-TW"/>
        </w:rPr>
        <w:t>增加部分</w:t>
      </w:r>
      <w:r w:rsidRPr="00800644">
        <w:rPr>
          <w:rFonts w:hint="eastAsia"/>
          <w:lang w:eastAsia="zh-TW"/>
        </w:rPr>
        <w:t>也被託管。如果</w:t>
      </w:r>
      <w:r w:rsidRPr="00800644">
        <w:rPr>
          <w:rFonts w:hint="eastAsia"/>
          <w:lang w:eastAsia="zh-TW"/>
        </w:rPr>
        <w:t xml:space="preserve"> BATA </w:t>
      </w:r>
      <w:r w:rsidRPr="00800644">
        <w:rPr>
          <w:rFonts w:hint="eastAsia"/>
          <w:lang w:eastAsia="zh-TW"/>
        </w:rPr>
        <w:t>在訴訟中勝訴，這些資金將用於</w:t>
      </w:r>
      <w:r w:rsidRPr="00800644">
        <w:rPr>
          <w:rFonts w:hint="eastAsia"/>
          <w:lang w:eastAsia="zh-TW"/>
        </w:rPr>
        <w:t xml:space="preserve"> BATA </w:t>
      </w:r>
      <w:r w:rsidRPr="00800644">
        <w:rPr>
          <w:rFonts w:hint="eastAsia"/>
          <w:lang w:eastAsia="zh-TW"/>
        </w:rPr>
        <w:t>批准的項目。</w:t>
      </w:r>
    </w:p>
    <w:p w14:paraId="74D8B091" w14:textId="68460CE6" w:rsidR="006354D7" w:rsidRDefault="00E11B8C" w:rsidP="00E11B8C">
      <w:pPr>
        <w:spacing w:line="360" w:lineRule="auto"/>
        <w:ind w:firstLine="720"/>
        <w:rPr>
          <w:bCs/>
          <w:lang w:eastAsia="zh-CN"/>
        </w:rPr>
      </w:pPr>
      <w:r w:rsidRPr="00E11B8C">
        <w:rPr>
          <w:rFonts w:hint="eastAsia"/>
          <w:bCs/>
        </w:rPr>
        <w:t>地區</w:t>
      </w:r>
      <w:r w:rsidR="009022AC">
        <w:rPr>
          <w:rFonts w:hint="eastAsia"/>
          <w:bCs/>
        </w:rPr>
        <w:t>提案</w:t>
      </w:r>
      <w:r w:rsidRPr="00E11B8C">
        <w:rPr>
          <w:rFonts w:hint="eastAsia"/>
          <w:bCs/>
        </w:rPr>
        <w:t xml:space="preserve">3 </w:t>
      </w:r>
      <w:r w:rsidRPr="00E11B8C">
        <w:rPr>
          <w:rFonts w:hint="eastAsia"/>
          <w:bCs/>
        </w:rPr>
        <w:t>支出計劃中的主要項目包括：改善北灣的</w:t>
      </w:r>
      <w:r w:rsidRPr="00E11B8C">
        <w:rPr>
          <w:rFonts w:hint="eastAsia"/>
          <w:bCs/>
        </w:rPr>
        <w:t xml:space="preserve">37 </w:t>
      </w:r>
      <w:r w:rsidRPr="00E11B8C">
        <w:rPr>
          <w:rFonts w:hint="eastAsia"/>
          <w:bCs/>
        </w:rPr>
        <w:t>號</w:t>
      </w:r>
      <w:r w:rsidR="001A54CF">
        <w:rPr>
          <w:rFonts w:hint="eastAsia"/>
          <w:bCs/>
          <w:lang w:eastAsia="zh-CN"/>
        </w:rPr>
        <w:t>州際</w:t>
      </w:r>
      <w:proofErr w:type="spellStart"/>
      <w:r w:rsidRPr="00E11B8C">
        <w:rPr>
          <w:rFonts w:hint="eastAsia"/>
          <w:bCs/>
        </w:rPr>
        <w:t>公路</w:t>
      </w:r>
      <w:proofErr w:type="spellEnd"/>
      <w:r w:rsidR="001A54CF">
        <w:rPr>
          <w:bCs/>
        </w:rPr>
        <w:t>(</w:t>
      </w:r>
      <w:r w:rsidR="001A54CF" w:rsidRPr="001A54CF">
        <w:rPr>
          <w:rFonts w:eastAsia="Times"/>
          <w:bCs/>
        </w:rPr>
        <w:t>State Route 37</w:t>
      </w:r>
      <w:r w:rsidR="001A54CF">
        <w:rPr>
          <w:rFonts w:eastAsia="Times"/>
          <w:bCs/>
        </w:rPr>
        <w:t>)</w:t>
      </w:r>
      <w:r w:rsidRPr="00E11B8C">
        <w:rPr>
          <w:rFonts w:hint="eastAsia"/>
          <w:bCs/>
        </w:rPr>
        <w:t>，</w:t>
      </w:r>
      <w:r w:rsidR="001A54CF">
        <w:rPr>
          <w:bCs/>
        </w:rPr>
        <w:br/>
      </w:r>
      <w:proofErr w:type="spellStart"/>
      <w:r w:rsidRPr="00E11B8C">
        <w:rPr>
          <w:rFonts w:hint="eastAsia"/>
          <w:bCs/>
        </w:rPr>
        <w:t>改善阿拉米達縣</w:t>
      </w:r>
      <w:proofErr w:type="spellEnd"/>
      <w:r w:rsidRPr="00E11B8C">
        <w:rPr>
          <w:bCs/>
        </w:rPr>
        <w:t>(Alameda)</w:t>
      </w:r>
      <w:r w:rsidRPr="00E11B8C">
        <w:rPr>
          <w:rFonts w:hint="eastAsia"/>
          <w:bCs/>
        </w:rPr>
        <w:t>、</w:t>
      </w:r>
      <w:proofErr w:type="spellStart"/>
      <w:r w:rsidRPr="00E11B8C">
        <w:rPr>
          <w:rFonts w:hint="eastAsia"/>
          <w:bCs/>
        </w:rPr>
        <w:t>康特拉科斯塔縣</w:t>
      </w:r>
      <w:proofErr w:type="spellEnd"/>
      <w:r w:rsidRPr="00E11B8C">
        <w:rPr>
          <w:bCs/>
        </w:rPr>
        <w:t>(Contra Costa)</w:t>
      </w:r>
      <w:proofErr w:type="spellStart"/>
      <w:r w:rsidRPr="00E11B8C">
        <w:rPr>
          <w:rFonts w:hint="eastAsia"/>
          <w:bCs/>
        </w:rPr>
        <w:t>和索拉諾縣</w:t>
      </w:r>
      <w:proofErr w:type="spellEnd"/>
      <w:r w:rsidRPr="00E11B8C">
        <w:rPr>
          <w:bCs/>
        </w:rPr>
        <w:t>(Solano)</w:t>
      </w:r>
      <w:proofErr w:type="spellStart"/>
      <w:r w:rsidR="001A54CF">
        <w:rPr>
          <w:rFonts w:hint="eastAsia"/>
          <w:bCs/>
        </w:rPr>
        <w:t>的高速公路交匯處，購買更多</w:t>
      </w:r>
      <w:proofErr w:type="spellEnd"/>
      <w:r w:rsidR="001A54CF">
        <w:rPr>
          <w:rFonts w:hint="eastAsia"/>
          <w:bCs/>
          <w:lang w:eastAsia="zh-CN"/>
        </w:rPr>
        <w:t>新型</w:t>
      </w:r>
      <w:r w:rsidRPr="00E11B8C">
        <w:rPr>
          <w:rFonts w:hint="eastAsia"/>
          <w:bCs/>
        </w:rPr>
        <w:t xml:space="preserve">BART </w:t>
      </w:r>
      <w:proofErr w:type="spellStart"/>
      <w:r w:rsidRPr="00E11B8C">
        <w:rPr>
          <w:rFonts w:hint="eastAsia"/>
          <w:bCs/>
        </w:rPr>
        <w:t>車廂，將</w:t>
      </w:r>
      <w:proofErr w:type="spellEnd"/>
      <w:r w:rsidRPr="00E11B8C">
        <w:rPr>
          <w:rFonts w:hint="eastAsia"/>
          <w:bCs/>
        </w:rPr>
        <w:t xml:space="preserve"> BART </w:t>
      </w:r>
      <w:proofErr w:type="spellStart"/>
      <w:r w:rsidRPr="00E11B8C">
        <w:rPr>
          <w:rFonts w:hint="eastAsia"/>
          <w:bCs/>
        </w:rPr>
        <w:t>系統從</w:t>
      </w:r>
      <w:proofErr w:type="spellEnd"/>
      <w:r w:rsidRPr="00E11B8C">
        <w:rPr>
          <w:rFonts w:hint="eastAsia"/>
          <w:bCs/>
        </w:rPr>
        <w:t xml:space="preserve"> Berryessa </w:t>
      </w:r>
      <w:proofErr w:type="spellStart"/>
      <w:r>
        <w:rPr>
          <w:rFonts w:hint="eastAsia"/>
          <w:bCs/>
        </w:rPr>
        <w:t>延伸</w:t>
      </w:r>
      <w:proofErr w:type="spellEnd"/>
      <w:r>
        <w:rPr>
          <w:rFonts w:hint="eastAsia"/>
          <w:bCs/>
          <w:lang w:eastAsia="zh-CN"/>
        </w:rPr>
        <w:t>至</w:t>
      </w:r>
      <w:proofErr w:type="spellStart"/>
      <w:r w:rsidRPr="00E11B8C">
        <w:rPr>
          <w:rFonts w:hint="eastAsia"/>
          <w:bCs/>
        </w:rPr>
        <w:t>聖何塞</w:t>
      </w:r>
      <w:proofErr w:type="spellEnd"/>
      <w:r w:rsidRPr="00E11B8C">
        <w:rPr>
          <w:bCs/>
        </w:rPr>
        <w:t>(San Jose)</w:t>
      </w:r>
      <w:proofErr w:type="spellStart"/>
      <w:r w:rsidRPr="00E11B8C">
        <w:rPr>
          <w:rFonts w:hint="eastAsia"/>
          <w:bCs/>
        </w:rPr>
        <w:t>和聖克拉拉</w:t>
      </w:r>
      <w:proofErr w:type="spellEnd"/>
      <w:r w:rsidRPr="00E11B8C">
        <w:rPr>
          <w:bCs/>
        </w:rPr>
        <w:t>(Santa Clara)</w:t>
      </w:r>
      <w:proofErr w:type="spellStart"/>
      <w:r w:rsidRPr="00E11B8C">
        <w:rPr>
          <w:rFonts w:hint="eastAsia"/>
          <w:bCs/>
        </w:rPr>
        <w:t>的市中心</w:t>
      </w:r>
      <w:proofErr w:type="spellEnd"/>
      <w:r w:rsidRPr="00E11B8C">
        <w:rPr>
          <w:rFonts w:hint="eastAsia"/>
          <w:bCs/>
        </w:rPr>
        <w:t xml:space="preserve"> </w:t>
      </w:r>
      <w:r w:rsidRPr="00E11B8C">
        <w:rPr>
          <w:rFonts w:hint="eastAsia"/>
          <w:bCs/>
        </w:rPr>
        <w:t>，</w:t>
      </w:r>
      <w:proofErr w:type="spellStart"/>
      <w:r w:rsidRPr="00E11B8C">
        <w:rPr>
          <w:rFonts w:hint="eastAsia"/>
          <w:bCs/>
        </w:rPr>
        <w:t>將</w:t>
      </w:r>
      <w:r w:rsidRPr="00E11B8C">
        <w:rPr>
          <w:rFonts w:hint="eastAsia"/>
          <w:bCs/>
        </w:rPr>
        <w:t>Caltrain</w:t>
      </w:r>
      <w:proofErr w:type="spellEnd"/>
      <w:r w:rsidRPr="00E11B8C">
        <w:rPr>
          <w:rFonts w:hint="eastAsia"/>
          <w:bCs/>
        </w:rPr>
        <w:t xml:space="preserve"> </w:t>
      </w:r>
      <w:proofErr w:type="spellStart"/>
      <w:r w:rsidRPr="00E11B8C">
        <w:rPr>
          <w:rFonts w:hint="eastAsia"/>
          <w:bCs/>
        </w:rPr>
        <w:t>走廊延伸</w:t>
      </w:r>
      <w:proofErr w:type="spellEnd"/>
      <w:r>
        <w:rPr>
          <w:rFonts w:hint="eastAsia"/>
          <w:bCs/>
          <w:lang w:eastAsia="zh-CN"/>
        </w:rPr>
        <w:t>至</w:t>
      </w:r>
      <w:proofErr w:type="spellStart"/>
      <w:r w:rsidRPr="00E11B8C">
        <w:rPr>
          <w:rFonts w:hint="eastAsia"/>
          <w:bCs/>
        </w:rPr>
        <w:t>舊金山市中心的</w:t>
      </w:r>
      <w:proofErr w:type="spellEnd"/>
      <w:r w:rsidRPr="00E11B8C">
        <w:rPr>
          <w:rFonts w:hint="eastAsia"/>
          <w:bCs/>
        </w:rPr>
        <w:t xml:space="preserve"> Salesforce </w:t>
      </w:r>
      <w:r w:rsidR="00E14E12">
        <w:rPr>
          <w:rFonts w:hint="eastAsia"/>
          <w:bCs/>
          <w:lang w:eastAsia="zh-CN"/>
        </w:rPr>
        <w:t>公交</w:t>
      </w:r>
      <w:r w:rsidR="00C00598">
        <w:rPr>
          <w:rFonts w:hint="eastAsia"/>
          <w:bCs/>
          <w:lang w:eastAsia="zh-CN"/>
        </w:rPr>
        <w:t>轉乘</w:t>
      </w:r>
      <w:r w:rsidR="00E14E12">
        <w:rPr>
          <w:rFonts w:hint="eastAsia"/>
          <w:bCs/>
          <w:lang w:eastAsia="zh-CN"/>
        </w:rPr>
        <w:t>中心</w:t>
      </w:r>
      <w:r w:rsidRPr="00E11B8C">
        <w:rPr>
          <w:rFonts w:hint="eastAsia"/>
          <w:bCs/>
        </w:rPr>
        <w:t>，</w:t>
      </w:r>
      <w:proofErr w:type="spellStart"/>
      <w:r w:rsidRPr="00E11B8C">
        <w:rPr>
          <w:rFonts w:hint="eastAsia"/>
          <w:bCs/>
        </w:rPr>
        <w:t>擴展</w:t>
      </w:r>
      <w:r w:rsidRPr="00E11B8C">
        <w:rPr>
          <w:rFonts w:hint="eastAsia"/>
          <w:bCs/>
        </w:rPr>
        <w:t>Muni</w:t>
      </w:r>
      <w:proofErr w:type="spellEnd"/>
      <w:r w:rsidRPr="00E11B8C">
        <w:rPr>
          <w:rFonts w:hint="eastAsia"/>
          <w:bCs/>
        </w:rPr>
        <w:t xml:space="preserve"> </w:t>
      </w:r>
      <w:proofErr w:type="spellStart"/>
      <w:r w:rsidRPr="00E11B8C">
        <w:rPr>
          <w:rFonts w:hint="eastAsia"/>
          <w:bCs/>
        </w:rPr>
        <w:t>公交車隊，擴展舊金山海灣渡輪</w:t>
      </w:r>
      <w:proofErr w:type="spellEnd"/>
      <w:r w:rsidRPr="00E11B8C">
        <w:rPr>
          <w:bCs/>
        </w:rPr>
        <w:t>(</w:t>
      </w:r>
      <w:r w:rsidRPr="00E11B8C">
        <w:rPr>
          <w:rFonts w:hint="eastAsia"/>
          <w:bCs/>
        </w:rPr>
        <w:t>San Francisco Bay Ferry</w:t>
      </w:r>
      <w:r w:rsidRPr="00E11B8C">
        <w:rPr>
          <w:bCs/>
        </w:rPr>
        <w:t>)</w:t>
      </w:r>
      <w:proofErr w:type="spellStart"/>
      <w:r w:rsidRPr="00E11B8C">
        <w:rPr>
          <w:rFonts w:hint="eastAsia"/>
          <w:bCs/>
        </w:rPr>
        <w:t>服務和更多的跨灣巴士服務，建一條連接路將馬林縣的</w:t>
      </w:r>
      <w:proofErr w:type="spellEnd"/>
      <w:r w:rsidRPr="00E11B8C">
        <w:rPr>
          <w:rFonts w:hint="eastAsia"/>
          <w:bCs/>
        </w:rPr>
        <w:t xml:space="preserve"> 101 </w:t>
      </w:r>
      <w:proofErr w:type="spellStart"/>
      <w:r w:rsidRPr="00E11B8C">
        <w:rPr>
          <w:rFonts w:hint="eastAsia"/>
          <w:bCs/>
        </w:rPr>
        <w:t>高速公路北行直接連接到</w:t>
      </w:r>
      <w:r w:rsidRPr="00E11B8C">
        <w:rPr>
          <w:bCs/>
        </w:rPr>
        <w:t>Richmond</w:t>
      </w:r>
      <w:proofErr w:type="spellEnd"/>
      <w:r w:rsidRPr="00E11B8C">
        <w:rPr>
          <w:bCs/>
        </w:rPr>
        <w:t xml:space="preserve">-San </w:t>
      </w:r>
      <w:proofErr w:type="spellStart"/>
      <w:r w:rsidRPr="00E11B8C">
        <w:rPr>
          <w:bCs/>
        </w:rPr>
        <w:t>Rafael</w:t>
      </w:r>
      <w:r w:rsidRPr="00E11B8C">
        <w:rPr>
          <w:rFonts w:hint="eastAsia"/>
          <w:bCs/>
        </w:rPr>
        <w:t>大橋，升級</w:t>
      </w:r>
      <w:r w:rsidRPr="00E11B8C">
        <w:rPr>
          <w:bCs/>
        </w:rPr>
        <w:t>Dumbarton</w:t>
      </w:r>
      <w:r w:rsidRPr="00E11B8C">
        <w:rPr>
          <w:rFonts w:hint="eastAsia"/>
          <w:bCs/>
        </w:rPr>
        <w:t>大橋走廊，以及將</w:t>
      </w:r>
      <w:proofErr w:type="spellEnd"/>
      <w:r w:rsidRPr="00E11B8C">
        <w:rPr>
          <w:rFonts w:hint="eastAsia"/>
          <w:bCs/>
        </w:rPr>
        <w:t xml:space="preserve"> SMART </w:t>
      </w:r>
      <w:proofErr w:type="spellStart"/>
      <w:r w:rsidRPr="00E11B8C">
        <w:rPr>
          <w:rFonts w:hint="eastAsia"/>
          <w:bCs/>
        </w:rPr>
        <w:t>鐵路系統延伸到索諾瑪縣</w:t>
      </w:r>
      <w:proofErr w:type="spellEnd"/>
      <w:r w:rsidRPr="00E11B8C">
        <w:rPr>
          <w:bCs/>
        </w:rPr>
        <w:t>(Sonoma)</w:t>
      </w:r>
      <w:proofErr w:type="spellStart"/>
      <w:r w:rsidRPr="00E11B8C">
        <w:rPr>
          <w:rFonts w:hint="eastAsia"/>
          <w:bCs/>
        </w:rPr>
        <w:t>的溫莎</w:t>
      </w:r>
      <w:proofErr w:type="spellEnd"/>
      <w:r w:rsidRPr="00E11B8C">
        <w:rPr>
          <w:bCs/>
        </w:rPr>
        <w:t>(Windsor)</w:t>
      </w:r>
      <w:proofErr w:type="spellStart"/>
      <w:r w:rsidRPr="00E11B8C">
        <w:rPr>
          <w:rFonts w:hint="eastAsia"/>
          <w:bCs/>
        </w:rPr>
        <w:t>和希爾茲堡</w:t>
      </w:r>
      <w:proofErr w:type="spellEnd"/>
      <w:r w:rsidRPr="00E11B8C">
        <w:rPr>
          <w:bCs/>
        </w:rPr>
        <w:t>(Healdsburg)</w:t>
      </w:r>
      <w:r w:rsidRPr="00E11B8C">
        <w:rPr>
          <w:rFonts w:hint="eastAsia"/>
          <w:bCs/>
        </w:rPr>
        <w:t>。</w:t>
      </w:r>
    </w:p>
    <w:p w14:paraId="174A38BD" w14:textId="5D9B6086" w:rsidR="0031095D" w:rsidRPr="005B69EB" w:rsidRDefault="00E11B8C" w:rsidP="005B69EB">
      <w:pPr>
        <w:spacing w:line="360" w:lineRule="auto"/>
        <w:ind w:firstLine="720"/>
        <w:rPr>
          <w:lang w:eastAsia="zh-TW"/>
        </w:rPr>
      </w:pPr>
      <w:r w:rsidRPr="00E11B8C">
        <w:rPr>
          <w:lang w:eastAsia="zh-TW"/>
        </w:rPr>
        <w:t xml:space="preserve">BATA </w:t>
      </w:r>
      <w:r w:rsidRPr="00E11B8C">
        <w:rPr>
          <w:lang w:eastAsia="zh-TW"/>
        </w:rPr>
        <w:t>由與大都會交通委員會</w:t>
      </w:r>
      <w:r w:rsidRPr="00E11B8C">
        <w:rPr>
          <w:lang w:eastAsia="zh-TW"/>
        </w:rPr>
        <w:t>(MTC)</w:t>
      </w:r>
      <w:r>
        <w:rPr>
          <w:lang w:eastAsia="zh-TW"/>
        </w:rPr>
        <w:t>相同的政策委員會領導，負責管理灣區七座</w:t>
      </w:r>
      <w:r w:rsidR="00693811">
        <w:rPr>
          <w:lang w:eastAsia="zh-TW"/>
        </w:rPr>
        <w:t>州屬</w:t>
      </w:r>
      <w:r w:rsidRPr="00E11B8C">
        <w:rPr>
          <w:lang w:eastAsia="zh-TW"/>
        </w:rPr>
        <w:t>收費大橋的過橋費收入。金門大橋的過橋費收入由金門大橋及公路和交通區管理</w:t>
      </w:r>
      <w:r w:rsidR="005B69EB">
        <w:rPr>
          <w:lang w:eastAsia="zh-TW"/>
        </w:rPr>
        <w:t>(Golden Gate Bridge, Highway and Transportation District)</w:t>
      </w:r>
      <w:r w:rsidRPr="00E11B8C">
        <w:rPr>
          <w:lang w:eastAsia="zh-TW"/>
        </w:rPr>
        <w:t>，並與</w:t>
      </w:r>
      <w:r w:rsidRPr="00E11B8C">
        <w:rPr>
          <w:lang w:eastAsia="zh-TW"/>
        </w:rPr>
        <w:t xml:space="preserve"> BATA </w:t>
      </w:r>
      <w:r w:rsidRPr="00E11B8C">
        <w:rPr>
          <w:lang w:eastAsia="zh-TW"/>
        </w:rPr>
        <w:t>合作在</w:t>
      </w:r>
      <w:r w:rsidRPr="00E11B8C">
        <w:rPr>
          <w:rFonts w:hint="eastAsia"/>
          <w:lang w:eastAsia="zh-TW"/>
        </w:rPr>
        <w:t>舊金山</w:t>
      </w:r>
      <w:r w:rsidR="00C00598">
        <w:rPr>
          <w:lang w:eastAsia="zh-TW"/>
        </w:rPr>
        <w:t>設有一個</w:t>
      </w:r>
      <w:r w:rsidR="00C00598">
        <w:rPr>
          <w:rFonts w:hint="eastAsia"/>
          <w:lang w:eastAsia="zh-TW"/>
        </w:rPr>
        <w:t>單獨</w:t>
      </w:r>
      <w:r w:rsidRPr="00E11B8C">
        <w:rPr>
          <w:lang w:eastAsia="zh-TW"/>
        </w:rPr>
        <w:t>的區域性</w:t>
      </w:r>
      <w:proofErr w:type="spellStart"/>
      <w:r w:rsidRPr="00E11B8C">
        <w:rPr>
          <w:lang w:eastAsia="zh-TW"/>
        </w:rPr>
        <w:t>FasTrak</w:t>
      </w:r>
      <w:proofErr w:type="spellEnd"/>
      <w:r w:rsidRPr="00E11B8C">
        <w:rPr>
          <w:vertAlign w:val="superscript"/>
          <w:lang w:eastAsia="zh-TW"/>
        </w:rPr>
        <w:t>®</w:t>
      </w:r>
      <w:r w:rsidRPr="00E11B8C">
        <w:rPr>
          <w:lang w:eastAsia="zh-TW"/>
        </w:rPr>
        <w:t xml:space="preserve"> </w:t>
      </w:r>
      <w:r w:rsidRPr="00E11B8C">
        <w:rPr>
          <w:lang w:eastAsia="zh-TW"/>
        </w:rPr>
        <w:t>客戶服務中心。</w:t>
      </w:r>
      <w:r w:rsidRPr="00E11B8C">
        <w:rPr>
          <w:lang w:eastAsia="zh-TW"/>
        </w:rPr>
        <w:t xml:space="preserve">MTC </w:t>
      </w:r>
      <w:r w:rsidRPr="00E11B8C">
        <w:rPr>
          <w:lang w:eastAsia="zh-TW"/>
        </w:rPr>
        <w:t>是</w:t>
      </w:r>
      <w:r w:rsidRPr="00E11B8C">
        <w:rPr>
          <w:rFonts w:hint="eastAsia"/>
          <w:lang w:eastAsia="zh-TW"/>
        </w:rPr>
        <w:t>舊金山</w:t>
      </w:r>
      <w:r w:rsidR="005B69EB">
        <w:rPr>
          <w:lang w:eastAsia="zh-TW"/>
        </w:rPr>
        <w:t>灣區九個縣的交通規劃、融資和協調機構</w:t>
      </w:r>
      <w:r w:rsidR="005B69EB">
        <w:rPr>
          <w:rFonts w:hint="eastAsia"/>
          <w:lang w:eastAsia="zh-TW"/>
        </w:rPr>
        <w:t>。</w:t>
      </w:r>
    </w:p>
    <w:p w14:paraId="47C27072" w14:textId="7CD22CD9" w:rsidR="00627327" w:rsidRPr="000E13E9" w:rsidRDefault="00627327" w:rsidP="00627327">
      <w:pPr>
        <w:spacing w:after="480" w:line="360" w:lineRule="auto"/>
        <w:jc w:val="center"/>
        <w:rPr>
          <w:b/>
          <w:i/>
          <w:lang w:eastAsia="zh-TW"/>
        </w:rPr>
      </w:pPr>
      <w:r w:rsidRPr="00910616">
        <w:rPr>
          <w:b/>
          <w:i/>
          <w:lang w:eastAsia="zh-TW"/>
        </w:rPr>
        <w:t># # #</w:t>
      </w:r>
      <w:r w:rsidR="005B69EB">
        <w:rPr>
          <w:b/>
          <w:i/>
          <w:lang w:eastAsia="zh-TW"/>
        </w:rPr>
        <w:t xml:space="preserve"> </w:t>
      </w:r>
    </w:p>
    <w:p w14:paraId="4F688975" w14:textId="4BC44A8B" w:rsidR="00627327" w:rsidRPr="00627327" w:rsidRDefault="00EC2753" w:rsidP="00627327">
      <w:pPr>
        <w:rPr>
          <w:i/>
          <w:sz w:val="20"/>
        </w:rPr>
      </w:pPr>
      <w:r>
        <w:rPr>
          <w:i/>
          <w:sz w:val="20"/>
        </w:rPr>
        <w:fldChar w:fldCharType="begin"/>
      </w:r>
      <w:r>
        <w:rPr>
          <w:i/>
          <w:sz w:val="20"/>
        </w:rPr>
        <w:instrText xml:space="preserve"> FILENAME  \p  \* MERGEFORMAT </w:instrText>
      </w:r>
      <w:r>
        <w:rPr>
          <w:i/>
          <w:sz w:val="20"/>
        </w:rPr>
        <w:fldChar w:fldCharType="separate"/>
      </w:r>
      <w:r>
        <w:rPr>
          <w:i/>
          <w:noProof/>
          <w:sz w:val="20"/>
        </w:rPr>
        <w:t>J:\SECTION\LPA\PUBLIC INFO-SHARE\Press Releases_news adv\BATA_Bridges_Gateway Park\2021\BATA_MTC RM 3 Toll Hike 12-</w:t>
      </w:r>
      <w:r w:rsidR="003753B3">
        <w:rPr>
          <w:i/>
          <w:noProof/>
          <w:sz w:val="20"/>
        </w:rPr>
        <w:t>15-</w:t>
      </w:r>
      <w:r>
        <w:rPr>
          <w:i/>
          <w:noProof/>
          <w:sz w:val="20"/>
        </w:rPr>
        <w:t>21.docx</w:t>
      </w:r>
      <w:r>
        <w:rPr>
          <w:i/>
          <w:sz w:val="20"/>
        </w:rPr>
        <w:fldChar w:fldCharType="end"/>
      </w:r>
      <w:r w:rsidR="00D9033C" w:rsidRPr="00627327">
        <w:rPr>
          <w:i/>
          <w:sz w:val="20"/>
        </w:rPr>
        <w:t xml:space="preserve"> </w:t>
      </w:r>
    </w:p>
    <w:sectPr w:rsidR="00627327" w:rsidRPr="00627327" w:rsidSect="006741AB">
      <w:headerReference w:type="even" r:id="rId12"/>
      <w:headerReference w:type="default" r:id="rId13"/>
      <w:headerReference w:type="first" r:id="rId14"/>
      <w:footerReference w:type="first" r:id="rId15"/>
      <w:pgSz w:w="12240" w:h="15840" w:code="1"/>
      <w:pgMar w:top="864" w:right="1152" w:bottom="720" w:left="1152" w:header="36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370CA" w14:textId="77777777" w:rsidR="00DC21F5" w:rsidRDefault="00DC21F5">
      <w:r>
        <w:separator/>
      </w:r>
    </w:p>
  </w:endnote>
  <w:endnote w:type="continuationSeparator" w:id="0">
    <w:p w14:paraId="660D9D04" w14:textId="77777777" w:rsidR="00DC21F5" w:rsidRDefault="00DC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88259" w14:textId="77777777" w:rsidR="00757315" w:rsidRDefault="00757315">
    <w:pPr>
      <w:pStyle w:val="Footer"/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6856C" w14:textId="77777777" w:rsidR="00DC21F5" w:rsidRDefault="00DC21F5">
      <w:r>
        <w:separator/>
      </w:r>
    </w:p>
  </w:footnote>
  <w:footnote w:type="continuationSeparator" w:id="0">
    <w:p w14:paraId="4B860CDA" w14:textId="77777777" w:rsidR="00DC21F5" w:rsidRDefault="00DC2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6D33" w14:textId="77777777" w:rsidR="00CE44E9" w:rsidRDefault="00CE44E9">
    <w:pPr>
      <w:pStyle w:val="Header"/>
      <w:rPr>
        <w:sz w:val="20"/>
      </w:rPr>
    </w:pPr>
  </w:p>
  <w:p w14:paraId="5E35EDDE" w14:textId="77777777" w:rsidR="00CE44E9" w:rsidRDefault="00CE44E9">
    <w:pPr>
      <w:pStyle w:val="Header"/>
      <w:rPr>
        <w:sz w:val="20"/>
      </w:rPr>
    </w:pPr>
  </w:p>
  <w:p w14:paraId="353E81E9" w14:textId="77777777" w:rsidR="00CE44E9" w:rsidRDefault="00CE44E9">
    <w:pPr>
      <w:pStyle w:val="Header"/>
      <w:rPr>
        <w:sz w:val="20"/>
        <w:lang w:eastAsia="zh-TW"/>
      </w:rPr>
    </w:pPr>
    <w:r w:rsidRPr="00CE44E9">
      <w:rPr>
        <w:rFonts w:hint="eastAsia"/>
        <w:sz w:val="20"/>
        <w:lang w:eastAsia="zh-TW"/>
      </w:rPr>
      <w:t>新年開始，灣區七座大橋過橋費將上漲</w:t>
    </w:r>
  </w:p>
  <w:p w14:paraId="0D02779F" w14:textId="5A5CCD58" w:rsidR="00757315" w:rsidRDefault="00757315">
    <w:pPr>
      <w:pStyle w:val="Header"/>
      <w:rPr>
        <w:rStyle w:val="PageNumber"/>
        <w:sz w:val="20"/>
      </w:rPr>
    </w:pPr>
    <w:r>
      <w:rPr>
        <w:sz w:val="20"/>
      </w:rP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DB2783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14:paraId="32B3CDDA" w14:textId="77777777" w:rsidR="00757315" w:rsidRDefault="007573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434D2" w14:textId="65A60580" w:rsidR="00757315" w:rsidRDefault="00EC2753">
    <w:pPr>
      <w:pStyle w:val="Header"/>
      <w:rPr>
        <w:sz w:val="20"/>
      </w:rPr>
    </w:pPr>
    <w:r>
      <w:rPr>
        <w:sz w:val="20"/>
      </w:rPr>
      <w:t>Tolls on Seven Bay Area Bridges Set to Rise Next Month</w:t>
    </w:r>
  </w:p>
  <w:p w14:paraId="36EB3E39" w14:textId="77777777" w:rsidR="00757315" w:rsidRDefault="00757315">
    <w:pPr>
      <w:pStyle w:val="Header"/>
      <w:rPr>
        <w:rStyle w:val="PageNumber"/>
        <w:sz w:val="20"/>
      </w:rPr>
    </w:pPr>
    <w:r>
      <w:rPr>
        <w:sz w:val="20"/>
      </w:rP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5B69EB">
      <w:rPr>
        <w:rStyle w:val="PageNumber"/>
        <w:noProof/>
        <w:sz w:val="20"/>
      </w:rPr>
      <w:t>3</w:t>
    </w:r>
    <w:r>
      <w:rPr>
        <w:rStyle w:val="PageNumber"/>
        <w:sz w:val="20"/>
      </w:rPr>
      <w:fldChar w:fldCharType="end"/>
    </w:r>
  </w:p>
  <w:p w14:paraId="79BED3B1" w14:textId="77777777" w:rsidR="00757315" w:rsidRDefault="00757315">
    <w:pPr>
      <w:pStyle w:val="Header"/>
      <w:rPr>
        <w:sz w:val="20"/>
      </w:rPr>
    </w:pPr>
  </w:p>
  <w:p w14:paraId="28CC15FA" w14:textId="77777777" w:rsidR="00757315" w:rsidRDefault="00757315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0825C" w14:textId="4EF5C7F8" w:rsidR="006741AB" w:rsidRDefault="00511293" w:rsidP="00787803">
    <w:pPr>
      <w:pStyle w:val="Header"/>
      <w:ind w:left="-144"/>
    </w:pPr>
    <w:r>
      <w:rPr>
        <w:noProof/>
        <w:lang w:eastAsia="zh-CN"/>
      </w:rPr>
      <w:drawing>
        <wp:inline distT="0" distB="0" distL="0" distR="0" wp14:anchorId="6C4933E3" wp14:editId="0C9523DB">
          <wp:extent cx="6309995" cy="12376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999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CB442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10409"/>
    <w:lvl w:ilvl="0">
      <w:start w:val="3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25654DB"/>
    <w:multiLevelType w:val="hybridMultilevel"/>
    <w:tmpl w:val="4CF6D47E"/>
    <w:lvl w:ilvl="0" w:tplc="4F281F0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AD72A4D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9FE21E8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2C58B544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5EF8A2CA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9FA4C098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20DABB98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2F24032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397A596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EF3"/>
    <w:rsid w:val="000108AF"/>
    <w:rsid w:val="00022306"/>
    <w:rsid w:val="00022698"/>
    <w:rsid w:val="00023215"/>
    <w:rsid w:val="00023A1F"/>
    <w:rsid w:val="0003559A"/>
    <w:rsid w:val="000639B3"/>
    <w:rsid w:val="00075891"/>
    <w:rsid w:val="000A3747"/>
    <w:rsid w:val="000C09B6"/>
    <w:rsid w:val="000C298B"/>
    <w:rsid w:val="000C50BE"/>
    <w:rsid w:val="000D2EAA"/>
    <w:rsid w:val="000D3724"/>
    <w:rsid w:val="000E13E9"/>
    <w:rsid w:val="000F0EF3"/>
    <w:rsid w:val="000F3E61"/>
    <w:rsid w:val="00114034"/>
    <w:rsid w:val="001545C8"/>
    <w:rsid w:val="00191B47"/>
    <w:rsid w:val="001A54CF"/>
    <w:rsid w:val="001A6F61"/>
    <w:rsid w:val="001C4AD7"/>
    <w:rsid w:val="001D2E64"/>
    <w:rsid w:val="001E563B"/>
    <w:rsid w:val="001E7A45"/>
    <w:rsid w:val="001F07D3"/>
    <w:rsid w:val="00210A20"/>
    <w:rsid w:val="0021111F"/>
    <w:rsid w:val="0021248A"/>
    <w:rsid w:val="0021504E"/>
    <w:rsid w:val="00215F7F"/>
    <w:rsid w:val="00247201"/>
    <w:rsid w:val="00254AE4"/>
    <w:rsid w:val="00264244"/>
    <w:rsid w:val="002847B9"/>
    <w:rsid w:val="0028610F"/>
    <w:rsid w:val="0028782B"/>
    <w:rsid w:val="002A2A19"/>
    <w:rsid w:val="002C0AEA"/>
    <w:rsid w:val="002C5BED"/>
    <w:rsid w:val="002D0A9F"/>
    <w:rsid w:val="002D28F2"/>
    <w:rsid w:val="003008CA"/>
    <w:rsid w:val="0031095D"/>
    <w:rsid w:val="003179CE"/>
    <w:rsid w:val="00323643"/>
    <w:rsid w:val="00326785"/>
    <w:rsid w:val="00357CAD"/>
    <w:rsid w:val="003753B3"/>
    <w:rsid w:val="003823DF"/>
    <w:rsid w:val="003A2BA4"/>
    <w:rsid w:val="003B1294"/>
    <w:rsid w:val="003B7547"/>
    <w:rsid w:val="003C3C3C"/>
    <w:rsid w:val="003C5C08"/>
    <w:rsid w:val="003F6D30"/>
    <w:rsid w:val="00412288"/>
    <w:rsid w:val="00425005"/>
    <w:rsid w:val="004513FC"/>
    <w:rsid w:val="004548BE"/>
    <w:rsid w:val="004705E9"/>
    <w:rsid w:val="004834CE"/>
    <w:rsid w:val="004955BC"/>
    <w:rsid w:val="004967EE"/>
    <w:rsid w:val="004B26E8"/>
    <w:rsid w:val="004C20F7"/>
    <w:rsid w:val="004C39C9"/>
    <w:rsid w:val="00511293"/>
    <w:rsid w:val="00563AF2"/>
    <w:rsid w:val="00565FC0"/>
    <w:rsid w:val="005668AA"/>
    <w:rsid w:val="00572902"/>
    <w:rsid w:val="005A093D"/>
    <w:rsid w:val="005A6E5B"/>
    <w:rsid w:val="005B51DF"/>
    <w:rsid w:val="005B6297"/>
    <w:rsid w:val="005B69EB"/>
    <w:rsid w:val="00600074"/>
    <w:rsid w:val="006012EE"/>
    <w:rsid w:val="00602CCA"/>
    <w:rsid w:val="00621E0F"/>
    <w:rsid w:val="0062206E"/>
    <w:rsid w:val="006223C6"/>
    <w:rsid w:val="00627327"/>
    <w:rsid w:val="006354D7"/>
    <w:rsid w:val="006357C1"/>
    <w:rsid w:val="00657FE0"/>
    <w:rsid w:val="0066429D"/>
    <w:rsid w:val="00665A56"/>
    <w:rsid w:val="006741AB"/>
    <w:rsid w:val="00687D1D"/>
    <w:rsid w:val="00693811"/>
    <w:rsid w:val="006A4672"/>
    <w:rsid w:val="006A6937"/>
    <w:rsid w:val="006D1DFA"/>
    <w:rsid w:val="007012FF"/>
    <w:rsid w:val="00725A03"/>
    <w:rsid w:val="00736BD7"/>
    <w:rsid w:val="00757315"/>
    <w:rsid w:val="00771264"/>
    <w:rsid w:val="007766B0"/>
    <w:rsid w:val="00787803"/>
    <w:rsid w:val="007A556D"/>
    <w:rsid w:val="007C4996"/>
    <w:rsid w:val="007D2DF0"/>
    <w:rsid w:val="007F6248"/>
    <w:rsid w:val="00800644"/>
    <w:rsid w:val="00813C9A"/>
    <w:rsid w:val="0082041F"/>
    <w:rsid w:val="00821958"/>
    <w:rsid w:val="008304FA"/>
    <w:rsid w:val="00841018"/>
    <w:rsid w:val="008436E1"/>
    <w:rsid w:val="008508A8"/>
    <w:rsid w:val="00865590"/>
    <w:rsid w:val="00891877"/>
    <w:rsid w:val="008921F2"/>
    <w:rsid w:val="008B6181"/>
    <w:rsid w:val="008F2DE7"/>
    <w:rsid w:val="009022AC"/>
    <w:rsid w:val="009038F3"/>
    <w:rsid w:val="009127EC"/>
    <w:rsid w:val="009253C6"/>
    <w:rsid w:val="00932CED"/>
    <w:rsid w:val="009425CD"/>
    <w:rsid w:val="00943171"/>
    <w:rsid w:val="00951839"/>
    <w:rsid w:val="00952AEF"/>
    <w:rsid w:val="00964487"/>
    <w:rsid w:val="00982416"/>
    <w:rsid w:val="00984664"/>
    <w:rsid w:val="00991093"/>
    <w:rsid w:val="009952F7"/>
    <w:rsid w:val="009972D3"/>
    <w:rsid w:val="009A1CD2"/>
    <w:rsid w:val="009B78F4"/>
    <w:rsid w:val="009D02FA"/>
    <w:rsid w:val="009D06B1"/>
    <w:rsid w:val="009D7F22"/>
    <w:rsid w:val="009F46AA"/>
    <w:rsid w:val="00A040EC"/>
    <w:rsid w:val="00A071A3"/>
    <w:rsid w:val="00A16901"/>
    <w:rsid w:val="00A315F3"/>
    <w:rsid w:val="00A41E08"/>
    <w:rsid w:val="00A54F93"/>
    <w:rsid w:val="00A82826"/>
    <w:rsid w:val="00A932EB"/>
    <w:rsid w:val="00AA469B"/>
    <w:rsid w:val="00AB6FBC"/>
    <w:rsid w:val="00AD1791"/>
    <w:rsid w:val="00AD4542"/>
    <w:rsid w:val="00AF1D6D"/>
    <w:rsid w:val="00B07B7A"/>
    <w:rsid w:val="00B1162B"/>
    <w:rsid w:val="00B14B03"/>
    <w:rsid w:val="00B20049"/>
    <w:rsid w:val="00B7335F"/>
    <w:rsid w:val="00B94415"/>
    <w:rsid w:val="00B9452E"/>
    <w:rsid w:val="00B95409"/>
    <w:rsid w:val="00BD707C"/>
    <w:rsid w:val="00BD7159"/>
    <w:rsid w:val="00BD721E"/>
    <w:rsid w:val="00BE234C"/>
    <w:rsid w:val="00BF32A1"/>
    <w:rsid w:val="00C00598"/>
    <w:rsid w:val="00C179A6"/>
    <w:rsid w:val="00C270B8"/>
    <w:rsid w:val="00CC27CC"/>
    <w:rsid w:val="00CE1982"/>
    <w:rsid w:val="00CE35D8"/>
    <w:rsid w:val="00CE44E9"/>
    <w:rsid w:val="00CE4733"/>
    <w:rsid w:val="00CF68BA"/>
    <w:rsid w:val="00D017B3"/>
    <w:rsid w:val="00D31B2F"/>
    <w:rsid w:val="00D51920"/>
    <w:rsid w:val="00D7020A"/>
    <w:rsid w:val="00D739FB"/>
    <w:rsid w:val="00D76D50"/>
    <w:rsid w:val="00D77251"/>
    <w:rsid w:val="00D81342"/>
    <w:rsid w:val="00D9033C"/>
    <w:rsid w:val="00DB2252"/>
    <w:rsid w:val="00DB2783"/>
    <w:rsid w:val="00DB41C2"/>
    <w:rsid w:val="00DC21F5"/>
    <w:rsid w:val="00DE4A6C"/>
    <w:rsid w:val="00DF4909"/>
    <w:rsid w:val="00DF655C"/>
    <w:rsid w:val="00E11B8C"/>
    <w:rsid w:val="00E14E12"/>
    <w:rsid w:val="00E2474C"/>
    <w:rsid w:val="00E251ED"/>
    <w:rsid w:val="00E31DD0"/>
    <w:rsid w:val="00E46D24"/>
    <w:rsid w:val="00E63493"/>
    <w:rsid w:val="00E75793"/>
    <w:rsid w:val="00E97606"/>
    <w:rsid w:val="00EA009B"/>
    <w:rsid w:val="00EA3FA4"/>
    <w:rsid w:val="00EC1AFB"/>
    <w:rsid w:val="00EC2753"/>
    <w:rsid w:val="00EC4B33"/>
    <w:rsid w:val="00EC6E5F"/>
    <w:rsid w:val="00ED0CAF"/>
    <w:rsid w:val="00EE5E6F"/>
    <w:rsid w:val="00F5229C"/>
    <w:rsid w:val="00F64A03"/>
    <w:rsid w:val="00F66149"/>
    <w:rsid w:val="00F74379"/>
    <w:rsid w:val="00FA1300"/>
    <w:rsid w:val="00FA35F7"/>
    <w:rsid w:val="00FA48C9"/>
    <w:rsid w:val="00FB7610"/>
    <w:rsid w:val="00FD1ED4"/>
    <w:rsid w:val="00FE21E1"/>
    <w:rsid w:val="00FE2784"/>
    <w:rsid w:val="00FE2E1B"/>
    <w:rsid w:val="00FF11F4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92FDE"/>
  <w15:docId w15:val="{D9E673E3-8D23-49BF-B70D-A0D401B2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Palatino" w:hAnsi="Palatino"/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320"/>
        <w:tab w:val="left" w:pos="5400"/>
        <w:tab w:val="left" w:pos="6480"/>
        <w:tab w:val="left" w:pos="7920"/>
      </w:tabs>
      <w:outlineLvl w:val="1"/>
    </w:pPr>
    <w:rPr>
      <w:rFonts w:ascii="Palatino" w:hAnsi="Palatino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2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semiHidden/>
    <w:pPr>
      <w:tabs>
        <w:tab w:val="left" w:pos="4320"/>
        <w:tab w:val="left" w:pos="6480"/>
        <w:tab w:val="left" w:pos="7920"/>
      </w:tabs>
    </w:pPr>
    <w:rPr>
      <w:rFonts w:ascii="Palatino" w:hAnsi="Palatino"/>
      <w:b/>
    </w:rPr>
  </w:style>
  <w:style w:type="paragraph" w:styleId="BodyText2">
    <w:name w:val="Body Text 2"/>
    <w:basedOn w:val="Normal"/>
    <w:semiHidden/>
    <w:pPr>
      <w:spacing w:line="480" w:lineRule="auto"/>
      <w:jc w:val="center"/>
    </w:pPr>
    <w:rPr>
      <w:rFonts w:ascii="Palatino" w:hAnsi="Palatino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Normal1">
    <w:name w:val="Normal1"/>
    <w:basedOn w:val="Normal"/>
    <w:rPr>
      <w:rFonts w:ascii="New York" w:eastAsia="Times New Roman" w:hAnsi="New York"/>
    </w:rPr>
  </w:style>
  <w:style w:type="paragraph" w:styleId="BodyTextIndent">
    <w:name w:val="Body Text Indent"/>
    <w:basedOn w:val="Normal"/>
    <w:semiHidden/>
    <w:pPr>
      <w:spacing w:line="480" w:lineRule="auto"/>
      <w:ind w:left="60"/>
    </w:pPr>
  </w:style>
  <w:style w:type="paragraph" w:styleId="NormalWeb">
    <w:name w:val="Normal (Web)"/>
    <w:basedOn w:val="Normal"/>
    <w:uiPriority w:val="99"/>
    <w:semiHidden/>
    <w:unhideWhenUsed/>
    <w:rsid w:val="00600074"/>
    <w:rPr>
      <w:szCs w:val="24"/>
    </w:rPr>
  </w:style>
  <w:style w:type="character" w:customStyle="1" w:styleId="HeaderChar">
    <w:name w:val="Header Char"/>
    <w:link w:val="Header"/>
    <w:uiPriority w:val="99"/>
    <w:rsid w:val="006741AB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80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803"/>
    <w:rPr>
      <w:rFonts w:ascii="Times New Roman" w:hAnsi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2E6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76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60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606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6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606"/>
    <w:rPr>
      <w:rFonts w:ascii="Times New Roman" w:hAnsi="Times New Roman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5B6297"/>
    <w:rPr>
      <w:rFonts w:ascii="Times New Roman" w:hAnsi="Times New Roman"/>
      <w:sz w:val="24"/>
    </w:rPr>
  </w:style>
  <w:style w:type="paragraph" w:customStyle="1" w:styleId="Default">
    <w:name w:val="Default"/>
    <w:rsid w:val="00F522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90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2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ayareafastrak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ECTION\LPA\PUBLIC%20INFO-SHARE\Press%20Releases_news%20adv\MTC-ABAG%20Releases\MTC+ABAG_news_release_template%203-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A73A95868D64EB9042FE128B698B9" ma:contentTypeVersion="9" ma:contentTypeDescription="Create a new document." ma:contentTypeScope="" ma:versionID="c39f51f349cb5875678dc6ab182e134a">
  <xsd:schema xmlns:xsd="http://www.w3.org/2001/XMLSchema" xmlns:xs="http://www.w3.org/2001/XMLSchema" xmlns:p="http://schemas.microsoft.com/office/2006/metadata/properties" xmlns:ns2="067bf017-a960-49fd-aa44-4a8ee0beb52c" xmlns:ns3="211d635f-a998-41dc-90eb-1ac3a67a8f41" targetNamespace="http://schemas.microsoft.com/office/2006/metadata/properties" ma:root="true" ma:fieldsID="9dbcba00413f2c8d871702798f709cf0" ns2:_="" ns3:_="">
    <xsd:import namespace="067bf017-a960-49fd-aa44-4a8ee0beb52c"/>
    <xsd:import namespace="211d635f-a998-41dc-90eb-1ac3a67a8f41"/>
    <xsd:element name="properties">
      <xsd:complexType>
        <xsd:sequence>
          <xsd:element name="documentManagement">
            <xsd:complexType>
              <xsd:all>
                <xsd:element ref="ns2:Category"/>
                <xsd:element ref="ns2:Relevant_x0020_Agency_x002f_Committee_x002f_Entit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bf017-a960-49fd-aa44-4a8ee0beb52c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restriction base="dms:Choice">
          <xsd:enumeration value="Letterhead"/>
          <xsd:enumeration value="Letterhead - Cobranded"/>
          <xsd:enumeration value="Letter of Transmittal"/>
          <xsd:enumeration value="Memos"/>
          <xsd:enumeration value="News Releases"/>
        </xsd:restriction>
      </xsd:simpleType>
    </xsd:element>
    <xsd:element name="Relevant_x0020_Agency_x002f_Committee_x002f_Entity" ma:index="9" nillable="true" ma:displayName="Relevant Agency/Committee/Entity" ma:internalName="Relevant_x0020_Agency_x002f_Committee_x002f_Entit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375 Beale"/>
                        <xsd:enumeration value="ABAG"/>
                        <xsd:enumeration value="BAAQMD"/>
                        <xsd:enumeration value="BAHA"/>
                        <xsd:enumeration value="BAIFA"/>
                        <xsd:enumeration value="BART"/>
                        <xsd:enumeration value="BATA"/>
                        <xsd:enumeration value="Bay Area Metro"/>
                        <xsd:enumeration value="BCDC"/>
                        <xsd:enumeration value="Caltrans"/>
                        <xsd:enumeration value="Clipper"/>
                        <xsd:enumeration value="FSP"/>
                        <xsd:enumeration value="JPC"/>
                        <xsd:enumeration value="MTC"/>
                        <xsd:enumeration value="PBA 2040"/>
                        <xsd:enumeration value="RAFC"/>
                        <xsd:enumeration value="SAFE"/>
                        <xsd:enumeration value="SCAG"/>
                        <xsd:enumeration value="TBPOC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d635f-a998-41dc-90eb-1ac3a67a8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evant_x0020_Agency_x002f_Committee_x002f_Entity xmlns="067bf017-a960-49fd-aa44-4a8ee0beb52c">
      <Value>ABAG</Value>
      <Value>MTC</Value>
    </Relevant_x0020_Agency_x002f_Committee_x002f_Entity>
    <Category xmlns="067bf017-a960-49fd-aa44-4a8ee0beb52c">News Releases</Category>
    <SharedWithUsers xmlns="211d635f-a998-41dc-90eb-1ac3a67a8f41">
      <UserInfo>
        <DisplayName>John Goodwin</DisplayName>
        <AccountId>351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5B37A-124E-4945-A5D9-463A705A78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AD3F5A-DCA3-4ED4-A1E4-49D81C8D3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bf017-a960-49fd-aa44-4a8ee0beb52c"/>
    <ds:schemaRef ds:uri="211d635f-a998-41dc-90eb-1ac3a67a8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1BE407-1725-4674-B82B-EC62F3D89196}">
  <ds:schemaRefs>
    <ds:schemaRef ds:uri="http://schemas.microsoft.com/office/2006/metadata/properties"/>
    <ds:schemaRef ds:uri="http://schemas.microsoft.com/office/infopath/2007/PartnerControls"/>
    <ds:schemaRef ds:uri="067bf017-a960-49fd-aa44-4a8ee0beb52c"/>
    <ds:schemaRef ds:uri="211d635f-a998-41dc-90eb-1ac3a67a8f41"/>
  </ds:schemaRefs>
</ds:datastoreItem>
</file>

<file path=customXml/itemProps4.xml><?xml version="1.0" encoding="utf-8"?>
<ds:datastoreItem xmlns:ds="http://schemas.openxmlformats.org/officeDocument/2006/customXml" ds:itemID="{711FA893-FF40-46FC-9B19-643FA87DA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MTC+ABAG_news_release_template 3-19.dotx</Template>
  <TotalTime>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>MTC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creator>Mark Prado</dc:creator>
  <cp:lastModifiedBy>Leslie Lara-Enríquez</cp:lastModifiedBy>
  <cp:revision>2</cp:revision>
  <cp:lastPrinted>2005-10-05T00:12:00Z</cp:lastPrinted>
  <dcterms:created xsi:type="dcterms:W3CDTF">2021-12-15T05:54:00Z</dcterms:created>
  <dcterms:modified xsi:type="dcterms:W3CDTF">2021-12-15T05:54:00Z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0x01010052DA73A95868D64EB9042FE128B698B9</vt:lpwstr>
  </property>
</Properties>
</file>